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61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附件1：</w:t>
      </w:r>
    </w:p>
    <w:p w14:paraId="2CD9A090">
      <w:pPr>
        <w:widowControl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 w:val="0"/>
          <w:sz w:val="44"/>
          <w:szCs w:val="44"/>
          <w:lang w:val="en-US" w:eastAsia="zh-CN"/>
        </w:rPr>
        <w:t>彭水自治县2025年公开招聘社区工作者岗位一览表</w:t>
      </w:r>
    </w:p>
    <w:p w14:paraId="67A459E8">
      <w:pPr>
        <w:widowControl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Cs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55"/>
        <w:gridCol w:w="1050"/>
        <w:gridCol w:w="1455"/>
        <w:gridCol w:w="1035"/>
        <w:gridCol w:w="1380"/>
        <w:gridCol w:w="3765"/>
        <w:gridCol w:w="2220"/>
        <w:gridCol w:w="1541"/>
      </w:tblGrid>
      <w:tr w14:paraId="4196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2" w:hRule="atLeast"/>
        </w:trPr>
        <w:tc>
          <w:tcPr>
            <w:tcW w:w="795" w:type="dxa"/>
            <w:vMerge w:val="restart"/>
            <w:vAlign w:val="center"/>
          </w:tcPr>
          <w:p w14:paraId="76DB5A1B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5" w:type="dxa"/>
            <w:vMerge w:val="restart"/>
            <w:vAlign w:val="center"/>
          </w:tcPr>
          <w:p w14:paraId="7072FDB5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050" w:type="dxa"/>
            <w:vMerge w:val="restart"/>
            <w:vAlign w:val="center"/>
          </w:tcPr>
          <w:p w14:paraId="2F61DD34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名额</w:t>
            </w:r>
          </w:p>
        </w:tc>
        <w:tc>
          <w:tcPr>
            <w:tcW w:w="9855" w:type="dxa"/>
            <w:gridSpan w:val="5"/>
            <w:vAlign w:val="center"/>
          </w:tcPr>
          <w:p w14:paraId="31E22951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1541" w:type="dxa"/>
            <w:vMerge w:val="restart"/>
            <w:vAlign w:val="center"/>
          </w:tcPr>
          <w:p w14:paraId="43E238B5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B5D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5" w:type="dxa"/>
            <w:vMerge w:val="continue"/>
          </w:tcPr>
          <w:p w14:paraId="0CF6C3BB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 w14:paraId="677D416D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 w14:paraId="62BA8812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7A8DC2FB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 w14:paraId="13AE9541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80" w:type="dxa"/>
            <w:vAlign w:val="center"/>
          </w:tcPr>
          <w:p w14:paraId="77DF6C45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765" w:type="dxa"/>
            <w:vAlign w:val="center"/>
          </w:tcPr>
          <w:p w14:paraId="71BC75D3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220" w:type="dxa"/>
            <w:vAlign w:val="center"/>
          </w:tcPr>
          <w:p w14:paraId="2E69669B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1541" w:type="dxa"/>
            <w:vMerge w:val="continue"/>
            <w:tcBorders/>
            <w:vAlign w:val="center"/>
          </w:tcPr>
          <w:p w14:paraId="6F560C96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5D2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5" w:type="dxa"/>
            <w:vAlign w:val="center"/>
          </w:tcPr>
          <w:p w14:paraId="5D4DB456">
            <w:pPr>
              <w:widowControl w:val="0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 w14:paraId="74650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岗位1</w:t>
            </w:r>
          </w:p>
        </w:tc>
        <w:tc>
          <w:tcPr>
            <w:tcW w:w="1050" w:type="dxa"/>
            <w:vAlign w:val="center"/>
          </w:tcPr>
          <w:p w14:paraId="33F0F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Align w:val="center"/>
          </w:tcPr>
          <w:p w14:paraId="03F72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35" w:type="dxa"/>
            <w:vAlign w:val="center"/>
          </w:tcPr>
          <w:p w14:paraId="62C7C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 w14:paraId="501BA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3765" w:type="dxa"/>
            <w:vAlign w:val="center"/>
          </w:tcPr>
          <w:p w14:paraId="1E327743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18 周岁及以上、35周岁及以下</w:t>
            </w:r>
          </w:p>
        </w:tc>
        <w:tc>
          <w:tcPr>
            <w:tcW w:w="2220" w:type="dxa"/>
            <w:vAlign w:val="center"/>
          </w:tcPr>
          <w:p w14:paraId="4C7EB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限应届高校毕业生</w:t>
            </w:r>
          </w:p>
        </w:tc>
        <w:tc>
          <w:tcPr>
            <w:tcW w:w="1541" w:type="dxa"/>
            <w:vAlign w:val="center"/>
          </w:tcPr>
          <w:p w14:paraId="5277A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8F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5" w:type="dxa"/>
            <w:vAlign w:val="center"/>
          </w:tcPr>
          <w:p w14:paraId="17ED7712">
            <w:pPr>
              <w:widowControl w:val="0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 w14:paraId="4F6C3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岗位2</w:t>
            </w:r>
          </w:p>
        </w:tc>
        <w:tc>
          <w:tcPr>
            <w:tcW w:w="1050" w:type="dxa"/>
            <w:vAlign w:val="center"/>
          </w:tcPr>
          <w:p w14:paraId="72D73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431DF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35" w:type="dxa"/>
            <w:vAlign w:val="center"/>
          </w:tcPr>
          <w:p w14:paraId="126CB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 w14:paraId="61012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3765" w:type="dxa"/>
            <w:vAlign w:val="center"/>
          </w:tcPr>
          <w:p w14:paraId="462AC303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18 周岁及以上、35周岁及以下</w:t>
            </w:r>
          </w:p>
        </w:tc>
        <w:tc>
          <w:tcPr>
            <w:tcW w:w="2220" w:type="dxa"/>
            <w:vAlign w:val="center"/>
          </w:tcPr>
          <w:p w14:paraId="37060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41" w:type="dxa"/>
            <w:vAlign w:val="center"/>
          </w:tcPr>
          <w:p w14:paraId="7506A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</w:p>
        </w:tc>
      </w:tr>
    </w:tbl>
    <w:p w14:paraId="0A2492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7331"/>
    <w:rsid w:val="0452584B"/>
    <w:rsid w:val="06585BAE"/>
    <w:rsid w:val="237B01F1"/>
    <w:rsid w:val="2C9D483F"/>
    <w:rsid w:val="4E324099"/>
    <w:rsid w:val="50CF02A4"/>
    <w:rsid w:val="644D1E53"/>
    <w:rsid w:val="6D7A343F"/>
    <w:rsid w:val="760F47BE"/>
    <w:rsid w:val="77E57774"/>
    <w:rsid w:val="79F92B2B"/>
    <w:rsid w:val="7AF77331"/>
    <w:rsid w:val="7D49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bCs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116</Characters>
  <Lines>0</Lines>
  <Paragraphs>0</Paragraphs>
  <TotalTime>10</TotalTime>
  <ScaleCrop>false</ScaleCrop>
  <LinksUpToDate>false</LinksUpToDate>
  <CharactersWithSpaces>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2025-05-28T06:06:00Z</dcterms:created>
  <dc:creator>愚人谢</dc:creator>
  <cp:lastModifiedBy>愚人谢</cp:lastModifiedBy>
  <cp:lastPrinted>2025-05-28T08:53:00Z</cp:lastPrinted>
  <dcterms:modified xsi:type="dcterms:W3CDTF">2025-05-28T09:28:16Z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5E3077289C6E4313A5E86A332237B656_11</vt:lpwstr>
  </property>
  <property fmtid="{D5CDD505-2E9C-101B-9397-08002B2CF9AE}" pid="4" name="KSOTemplateDocerSaveRecord">
    <vt:lpwstr>eyJoZGlkIjoiNGM4YjM1NWVkNjYwYzhiYjQyZWM2NzU0MjExZDI5N2EiLCJ1c2VySWQiOiI0MDQ5OTYxMDYifQ==</vt:lpwstr>
  </property>
</Properties>
</file>