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50" w:lineRule="exact"/>
        <w:jc w:val="center"/>
        <w:rPr>
          <w:rFonts w:hint="default"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rPr>
        <w:t>彭水苗族土家族自治县</w:t>
      </w:r>
      <w:r>
        <w:rPr>
          <w:rFonts w:hint="eastAsia" w:ascii="方正小标宋_GBK" w:hAnsi="华文中宋" w:eastAsia="方正小标宋_GBK" w:cs="华文中宋"/>
          <w:sz w:val="44"/>
          <w:szCs w:val="44"/>
          <w:lang w:val="en-US" w:eastAsia="zh-CN"/>
        </w:rPr>
        <w:t>连湖镇小学校</w:t>
      </w:r>
    </w:p>
    <w:p>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hint="eastAsia" w:ascii="方正黑体_GBK" w:hAnsi="黑体" w:eastAsia="方正黑体_GBK" w:cs="仿宋_GB2312"/>
          <w:sz w:val="32"/>
        </w:rPr>
      </w:pP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pStyle w:val="7"/>
        <w:widowControl/>
        <w:spacing w:before="0" w:beforeAutospacing="0"/>
        <w:ind w:left="0" w:right="0" w:firstLine="960" w:firstLineChars="300"/>
        <w:jc w:val="left"/>
        <w:rPr>
          <w:rFonts w:hint="eastAsia" w:ascii="方正仿宋_GBK" w:hAnsi="仿宋_GB2312" w:eastAsia="方正仿宋_GBK" w:cs="仿宋_GB2312"/>
          <w:kern w:val="2"/>
          <w:sz w:val="32"/>
          <w:szCs w:val="22"/>
          <w:lang w:val="en-US" w:eastAsia="zh-CN" w:bidi="ar-SA"/>
        </w:rPr>
      </w:pPr>
      <w:r>
        <w:rPr>
          <w:rFonts w:hint="eastAsia" w:ascii="方正仿宋_GBK" w:hAnsi="仿宋_GB2312" w:eastAsia="方正仿宋_GBK" w:cs="仿宋_GB2312"/>
          <w:kern w:val="2"/>
          <w:sz w:val="32"/>
          <w:szCs w:val="22"/>
          <w:lang w:val="en-US" w:eastAsia="zh-CN" w:bidi="ar-SA"/>
        </w:rPr>
        <w:t>连湖镇小学是一所财政全额拨款、独立核算的小学。学校实施小学学历教育，促进基础教育发展，从事辖区小学教育教学工作。</w:t>
      </w:r>
    </w:p>
    <w:p>
      <w:pPr>
        <w:spacing w:line="55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widowControl/>
        <w:spacing w:line="600" w:lineRule="exact"/>
        <w:ind w:left="0" w:firstLine="640"/>
        <w:jc w:val="left"/>
        <w:rPr>
          <w:rFonts w:hint="eastAsia" w:ascii="方正楷体_GBK" w:hAnsi="方正楷体_GBK" w:eastAsia="方正楷体_GBK" w:cs="方正楷体_GBK"/>
          <w:kern w:val="2"/>
          <w:sz w:val="32"/>
          <w:szCs w:val="22"/>
          <w:lang w:val="en-US" w:eastAsia="zh-CN" w:bidi="ar-SA"/>
        </w:rPr>
      </w:pPr>
      <w:r>
        <w:rPr>
          <w:rFonts w:hint="eastAsia" w:ascii="方正楷体_GBK" w:hAnsi="方正楷体_GBK" w:eastAsia="方正楷体_GBK" w:cs="方正楷体_GBK"/>
          <w:kern w:val="2"/>
          <w:sz w:val="32"/>
          <w:szCs w:val="22"/>
          <w:lang w:val="en-US" w:eastAsia="zh-CN" w:bidi="ar-SA"/>
        </w:rPr>
        <w:t>彭水苗族土家族自治县连湖镇小学校，为彭水苗族土家族自治县教育委员会下属二级部门，现有事业编制77人，实有事业人员77人，内设办公室、教导处、德育处等7个部门，执行事业单位会计制度，人员经费为全额财政拨款。</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6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 xml:space="preserve">初预算数 </w:t>
      </w:r>
      <w:r>
        <w:rPr>
          <w:rFonts w:hint="eastAsia" w:ascii="方正仿宋_GBK" w:hAnsi="仿宋_GB2312" w:eastAsia="方正仿宋_GBK" w:cs="仿宋_GB2312"/>
          <w:sz w:val="32"/>
          <w:lang w:val="en-US" w:eastAsia="zh-CN"/>
        </w:rPr>
        <w:t>1963.46</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1951.46</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财政专户管理资金收入12万元，</w:t>
      </w:r>
      <w:r>
        <w:rPr>
          <w:rFonts w:hint="eastAsia" w:ascii="方正仿宋_GBK" w:hAnsi="仿宋_GB2312" w:eastAsia="方正仿宋_GBK" w:cs="仿宋_GB2312"/>
          <w:sz w:val="32"/>
        </w:rPr>
        <w:t>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万元。收入较2024年</w:t>
      </w:r>
      <w:r>
        <w:rPr>
          <w:rFonts w:hint="eastAsia" w:ascii="方正仿宋_GBK" w:hAnsi="仿宋_GB2312" w:eastAsia="方正仿宋_GBK" w:cs="仿宋_GB2312"/>
          <w:sz w:val="32"/>
          <w:lang w:val="en-US" w:eastAsia="zh-CN"/>
        </w:rPr>
        <w:t>减少16.82</w:t>
      </w:r>
      <w:r>
        <w:rPr>
          <w:rFonts w:hint="eastAsia" w:ascii="方正仿宋_GBK" w:hAnsi="仿宋_GB2312" w:eastAsia="方正仿宋_GBK" w:cs="仿宋_GB2312"/>
          <w:sz w:val="32"/>
        </w:rPr>
        <w:t>万元，</w:t>
      </w:r>
      <w:r>
        <w:rPr>
          <w:rFonts w:hint="eastAsia" w:ascii="方正仿宋_GBK" w:hAnsi="仿宋_GB2312" w:eastAsia="方正仿宋_GBK" w:cs="仿宋_GB2312"/>
          <w:kern w:val="2"/>
          <w:sz w:val="32"/>
          <w:szCs w:val="22"/>
          <w:lang w:val="en-US" w:eastAsia="zh-CN" w:bidi="ar-SA"/>
        </w:rPr>
        <w:t>主要原因是2025年在职教师及学生人数减少，人员工资及公用经费减少，项目资金减少，所以一般公共预算拨款减少。</w:t>
      </w:r>
    </w:p>
    <w:p>
      <w:pPr>
        <w:spacing w:line="550" w:lineRule="exact"/>
        <w:ind w:firstLine="640" w:firstLineChars="200"/>
        <w:rPr>
          <w:rFonts w:hint="eastAsia" w:ascii="方正仿宋_GBK" w:hAnsi="仿宋_GB2312" w:eastAsia="方正仿宋_GBK" w:cs="仿宋_GB2312"/>
          <w:sz w:val="32"/>
        </w:rPr>
      </w:pPr>
    </w:p>
    <w:p>
      <w:pPr>
        <w:spacing w:line="56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lang w:val="en-US" w:eastAsia="zh-CN"/>
        </w:rPr>
        <w:t>二</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支出预算：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年初预算数</w:t>
      </w:r>
      <w:r>
        <w:rPr>
          <w:rFonts w:hint="eastAsia" w:ascii="方正仿宋_GBK" w:hAnsi="仿宋_GB2312" w:eastAsia="方正仿宋_GBK" w:cs="仿宋_GB2312"/>
          <w:sz w:val="32"/>
          <w:lang w:val="en-US" w:eastAsia="zh-CN"/>
        </w:rPr>
        <w:t>1963.46</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1465.5</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333.53</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80.07</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84.36</w:t>
      </w:r>
      <w:r>
        <w:rPr>
          <w:rFonts w:hint="eastAsia" w:ascii="方正仿宋_GBK" w:hAnsi="仿宋_GB2312" w:eastAsia="方正仿宋_GBK" w:cs="仿宋_GB2312"/>
          <w:sz w:val="32"/>
        </w:rPr>
        <w:t>万元。支出预算较2024年</w:t>
      </w:r>
      <w:r>
        <w:rPr>
          <w:rFonts w:hint="eastAsia" w:ascii="方正仿宋_GBK" w:hAnsi="仿宋_GB2312" w:eastAsia="方正仿宋_GBK" w:cs="仿宋_GB2312"/>
          <w:sz w:val="32"/>
          <w:lang w:val="en-US" w:eastAsia="zh-CN"/>
        </w:rPr>
        <w:t>减少16.82</w:t>
      </w:r>
      <w:r>
        <w:rPr>
          <w:rFonts w:hint="eastAsia" w:ascii="方正仿宋_GBK" w:hAnsi="仿宋_GB2312" w:eastAsia="方正仿宋_GBK" w:cs="仿宋_GB2312"/>
          <w:sz w:val="32"/>
        </w:rPr>
        <w:t>万元，</w:t>
      </w:r>
      <w:r>
        <w:rPr>
          <w:rFonts w:hint="eastAsia" w:ascii="方正仿宋_GBK" w:hAnsi="仿宋_GB2312" w:eastAsia="方正仿宋_GBK" w:cs="仿宋_GB2312"/>
          <w:kern w:val="2"/>
          <w:sz w:val="32"/>
          <w:szCs w:val="22"/>
          <w:lang w:val="en-US" w:eastAsia="zh-CN" w:bidi="ar-SA"/>
        </w:rPr>
        <w:t>主要原因是2025年在职教师及学生人数减少，人员工资及公用经费减少，项目资金减少，所以一般公共预算拨款减少。</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1963.46</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1951.46</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28.82</w:t>
      </w:r>
      <w:r>
        <w:rPr>
          <w:rFonts w:hint="eastAsia" w:ascii="方正仿宋_GBK" w:hAnsi="仿宋_GB2312" w:eastAsia="方正仿宋_GBK" w:cs="仿宋_GB2312"/>
          <w:sz w:val="32"/>
        </w:rPr>
        <w:t xml:space="preserve"> 万元。其中基本支出</w:t>
      </w:r>
      <w:r>
        <w:rPr>
          <w:rFonts w:hint="eastAsia" w:ascii="方正仿宋_GBK" w:hAnsi="仿宋_GB2312" w:eastAsia="方正仿宋_GBK" w:cs="仿宋_GB2312"/>
          <w:sz w:val="32"/>
          <w:lang w:val="en-US" w:eastAsia="zh-CN"/>
        </w:rPr>
        <w:t>1831.72</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5.66</w:t>
      </w:r>
      <w:r>
        <w:rPr>
          <w:rFonts w:hint="eastAsia" w:ascii="方正仿宋_GBK" w:hAnsi="仿宋_GB2312" w:eastAsia="方正仿宋_GBK" w:cs="仿宋_GB2312"/>
          <w:sz w:val="32"/>
        </w:rPr>
        <w:t>万元，</w:t>
      </w:r>
      <w:r>
        <w:rPr>
          <w:rFonts w:hint="eastAsia" w:ascii="方正仿宋_GBK" w:hAnsi="仿宋_GB2312" w:eastAsia="方正仿宋_GBK" w:cs="仿宋_GB2312"/>
          <w:kern w:val="2"/>
          <w:sz w:val="32"/>
          <w:szCs w:val="22"/>
          <w:lang w:val="en-US" w:eastAsia="zh-CN" w:bidi="ar-SA"/>
        </w:rPr>
        <w:t>原因是2025年在职教师及学生人数减少，人员工资及公用经费减少</w:t>
      </w:r>
      <w:r>
        <w:rPr>
          <w:rFonts w:hint="eastAsia" w:ascii="方正仿宋_GBK" w:hAnsi="仿宋_GB2312" w:eastAsia="方正仿宋_GBK" w:cs="仿宋_GB2312"/>
          <w:sz w:val="32"/>
        </w:rPr>
        <w:t>，主要用于保障在职人员工资福利及社会保险缴费，离休人员离休费，退休人员补助等，保障部门正常运转的各项商品服务支出；项目支出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131.75</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11.15</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学生人数减少用于资助学生的资助金项目资金减少等</w:t>
      </w:r>
      <w:r>
        <w:rPr>
          <w:rFonts w:hint="eastAsia" w:ascii="方正仿宋_GBK" w:hAnsi="仿宋_GB2312" w:eastAsia="方正仿宋_GBK" w:cs="仿宋_GB2312"/>
          <w:sz w:val="32"/>
        </w:rPr>
        <w:t>。</w:t>
      </w:r>
    </w:p>
    <w:p>
      <w:pPr>
        <w:spacing w:line="600" w:lineRule="exact"/>
        <w:ind w:firstLine="640" w:firstLineChars="200"/>
        <w:rPr>
          <w:rFonts w:hint="default"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彭水苗族土家族自治县连湖镇小学校2025年</w:t>
      </w:r>
      <w:r>
        <w:rPr>
          <w:rFonts w:hint="eastAsia" w:ascii="方正仿宋_GBK" w:hAnsi="仿宋_GB2312" w:eastAsia="方正仿宋_GBK" w:cs="仿宋_GB2312"/>
          <w:sz w:val="32"/>
        </w:rPr>
        <w:t>无政府性基金预算拨款安排的支出。</w:t>
      </w:r>
    </w:p>
    <w:p>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ascii="方正仿宋_GBK" w:hAnsi="仿宋_GB2312" w:eastAsia="方正仿宋_GBK" w:cs="仿宋_GB2312"/>
          <w:sz w:val="32"/>
        </w:rPr>
        <w:t>5</w:t>
      </w:r>
      <w:r>
        <w:rPr>
          <w:rFonts w:hint="eastAsia" w:ascii="方正仿宋_GBK" w:hAnsi="仿宋_GB2312" w:eastAsia="方正仿宋_GBK" w:cs="仿宋_GB2312"/>
          <w:sz w:val="32"/>
        </w:rPr>
        <w:t>年“三公”经费预算0.40万元，比202</w:t>
      </w:r>
      <w:r>
        <w:rPr>
          <w:rFonts w:ascii="方正仿宋_GBK" w:hAnsi="仿宋_GB2312" w:eastAsia="方正仿宋_GBK" w:cs="仿宋_GB2312"/>
          <w:sz w:val="32"/>
        </w:rPr>
        <w:t>4</w:t>
      </w:r>
      <w:r>
        <w:rPr>
          <w:rFonts w:hint="eastAsia" w:ascii="方正仿宋_GBK" w:hAnsi="仿宋_GB2312" w:eastAsia="方正仿宋_GBK" w:cs="仿宋_GB2312"/>
          <w:sz w:val="32"/>
        </w:rPr>
        <w:t>年减少0.00万元。其中：因公出国费用 0万元，与202</w:t>
      </w:r>
      <w:r>
        <w:rPr>
          <w:rFonts w:ascii="方正仿宋_GBK" w:hAnsi="仿宋_GB2312" w:eastAsia="方正仿宋_GBK" w:cs="仿宋_GB2312"/>
          <w:sz w:val="32"/>
        </w:rPr>
        <w:t>4</w:t>
      </w:r>
      <w:r>
        <w:rPr>
          <w:rFonts w:hint="eastAsia" w:ascii="方正仿宋_GBK" w:hAnsi="仿宋_GB2312" w:eastAsia="方正仿宋_GBK" w:cs="仿宋_GB2312"/>
          <w:sz w:val="32"/>
        </w:rPr>
        <w:t>年相同；公务接待费0.4万元，比202</w:t>
      </w:r>
      <w:r>
        <w:rPr>
          <w:rFonts w:ascii="方正仿宋_GBK" w:hAnsi="仿宋_GB2312" w:eastAsia="方正仿宋_GBK" w:cs="仿宋_GB2312"/>
          <w:sz w:val="32"/>
        </w:rPr>
        <w:t>4</w:t>
      </w:r>
      <w:r>
        <w:rPr>
          <w:rFonts w:hint="eastAsia" w:ascii="方正仿宋_GBK" w:hAnsi="仿宋_GB2312" w:eastAsia="方正仿宋_GBK" w:cs="仿宋_GB2312"/>
          <w:sz w:val="32"/>
        </w:rPr>
        <w:t>年减少0.00万元，主要原因是厉行节约，减少开支；无公务用车运行维护费和公务用车购置费。</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一）公用经费。202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年一般公共预算财政拨款运行</w:t>
      </w:r>
      <w:r>
        <w:rPr>
          <w:rFonts w:hint="eastAsia" w:ascii="方正仿宋_GBK" w:hAnsi="仿宋_GB2312" w:eastAsia="方正仿宋_GBK" w:cs="仿宋_GB2312"/>
          <w:sz w:val="32"/>
          <w:lang w:val="en-US" w:eastAsia="zh-CN"/>
        </w:rPr>
        <w:t>99.32</w:t>
      </w:r>
      <w:r>
        <w:rPr>
          <w:rFonts w:hint="eastAsia" w:ascii="方正仿宋_GBK" w:hAnsi="仿宋_GB2312" w:eastAsia="方正仿宋_GBK" w:cs="仿宋_GB2312"/>
          <w:sz w:val="32"/>
        </w:rPr>
        <w:t>万元，比上年减少</w:t>
      </w:r>
      <w:r>
        <w:rPr>
          <w:rFonts w:hint="eastAsia" w:ascii="方正仿宋_GBK" w:hAnsi="仿宋_GB2312" w:eastAsia="方正仿宋_GBK" w:cs="仿宋_GB2312"/>
          <w:sz w:val="32"/>
          <w:lang w:val="en-US" w:eastAsia="zh-CN"/>
        </w:rPr>
        <w:t>9.73</w:t>
      </w:r>
      <w:r>
        <w:rPr>
          <w:rFonts w:hint="eastAsia" w:ascii="方正仿宋_GBK" w:hAnsi="仿宋_GB2312" w:eastAsia="方正仿宋_GBK" w:cs="仿宋_GB2312"/>
          <w:sz w:val="32"/>
        </w:rPr>
        <w:t>万元，主要原因为202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年退休</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人，</w:t>
      </w:r>
      <w:r>
        <w:rPr>
          <w:rFonts w:hint="eastAsia" w:ascii="方正仿宋_GBK" w:hAnsi="仿宋_GB2312" w:eastAsia="方正仿宋_GBK" w:cs="仿宋_GB2312"/>
          <w:sz w:val="32"/>
          <w:lang w:val="en-US" w:eastAsia="zh-CN"/>
        </w:rPr>
        <w:t>调出4人，</w:t>
      </w:r>
      <w:r>
        <w:rPr>
          <w:rFonts w:hint="eastAsia" w:ascii="方正仿宋_GBK" w:hAnsi="仿宋_GB2312" w:eastAsia="方正仿宋_GBK" w:cs="仿宋_GB2312"/>
          <w:sz w:val="32"/>
        </w:rPr>
        <w:t>学生人数比202</w:t>
      </w:r>
      <w:r>
        <w:rPr>
          <w:rFonts w:hint="eastAsia" w:ascii="方正仿宋_GBK" w:hAnsi="仿宋_GB2312" w:eastAsia="方正仿宋_GBK" w:cs="仿宋_GB2312"/>
          <w:sz w:val="32"/>
          <w:lang w:val="en-US" w:eastAsia="zh-CN"/>
        </w:rPr>
        <w:t>4</w:t>
      </w:r>
      <w:r>
        <w:rPr>
          <w:rFonts w:hint="eastAsia" w:ascii="方正仿宋_GBK" w:hAnsi="仿宋_GB2312" w:eastAsia="方正仿宋_GBK" w:cs="仿宋_GB2312"/>
          <w:sz w:val="32"/>
        </w:rPr>
        <w:t>年度减少</w:t>
      </w:r>
      <w:r>
        <w:rPr>
          <w:rFonts w:hint="eastAsia" w:ascii="方正仿宋_GBK" w:hAnsi="仿宋_GB2312" w:eastAsia="方正仿宋_GBK" w:cs="仿宋_GB2312"/>
          <w:sz w:val="32"/>
          <w:lang w:val="en-US" w:eastAsia="zh-CN"/>
        </w:rPr>
        <w:t>102</w:t>
      </w:r>
      <w:r>
        <w:rPr>
          <w:rFonts w:hint="eastAsia" w:ascii="方正仿宋_GBK" w:hAnsi="仿宋_GB2312" w:eastAsia="方正仿宋_GBK" w:cs="仿宋_GB2312"/>
          <w:sz w:val="32"/>
        </w:rPr>
        <w:t>人。主要用于办公费、印刷费、邮电费、水电费、物管费、差旅费、会议费、培训费及其他商品和服务支出等。</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（二）政府采购情况。本单位政府采购预算总额0.00万元：政府采购货物预算0.00万元、政府采购工程预算0.00万元、政府采购服务预算0.00万元；其中一般公共预算拨款政府采购0.00  万元：政府采购货物预算0.00万元、政府采购工程预算0.00万元、政府采购服务预算0.00万元。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131.75</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color w:val="000000"/>
          <w:sz w:val="32"/>
        </w:rPr>
        <w:t>（四）国有资产占有使用情况。截</w:t>
      </w:r>
      <w:r>
        <w:rPr>
          <w:rFonts w:hint="eastAsia" w:ascii="方正仿宋_GBK" w:hAnsi="仿宋_GB2312" w:eastAsia="方正仿宋_GBK" w:cs="仿宋_GB2312"/>
          <w:color w:val="000000"/>
          <w:sz w:val="32"/>
          <w:lang w:eastAsia="zh-CN"/>
        </w:rPr>
        <w:t>至</w:t>
      </w:r>
      <w:bookmarkStart w:id="0" w:name="_GoBack"/>
      <w:bookmarkEnd w:id="0"/>
      <w:r>
        <w:rPr>
          <w:rFonts w:hint="eastAsia" w:ascii="方正仿宋_GBK" w:hAnsi="仿宋_GB2312" w:eastAsia="方正仿宋_GBK" w:cs="仿宋_GB2312"/>
          <w:color w:val="000000"/>
          <w:sz w:val="32"/>
        </w:rPr>
        <w:t>2023年12月，所属各预算单位共有车辆0辆，其中一般公务用车0辆、执勤执法用车 0辆。2024年一般公共预算安排购置车辆0 辆，其中一般公务用车0 辆、执勤执法用车0辆。</w:t>
      </w:r>
    </w:p>
    <w:p>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eastAsia" w:ascii="仿宋_GB2312" w:hAnsi="仿宋_GB2312" w:eastAsia="仿宋_GB2312" w:cs="仿宋_GB2312"/>
          <w:b/>
          <w:sz w:val="32"/>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何德畅</w:t>
      </w:r>
      <w:r>
        <w:rPr>
          <w:rFonts w:hint="eastAsia" w:ascii="方正仿宋_GBK" w:hAnsi="仿宋_GB2312" w:eastAsia="方正仿宋_GBK" w:cs="仿宋_GB2312"/>
          <w:b/>
          <w:sz w:val="32"/>
        </w:rPr>
        <w:t>；</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联系方式：023-78432097</w:t>
      </w:r>
    </w:p>
    <w:p/>
    <w:sectPr>
      <w:headerReference r:id="rId5" w:type="first"/>
      <w:footerReference r:id="rId8" w:type="first"/>
      <w:footerReference r:id="rId6" w:type="default"/>
      <w:headerReference r:id="rId4" w:type="even"/>
      <w:footerReference r:id="rId7"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FhMmVjMTUzNmMzZmQ1ZTIyMWJiMjE3MDk4Y2I1MmUifQ=="/>
  </w:docVars>
  <w:rsids>
    <w:rsidRoot w:val="52E222C2"/>
    <w:rsid w:val="20ED5568"/>
    <w:rsid w:val="22992FE1"/>
    <w:rsid w:val="2AFA662A"/>
    <w:rsid w:val="2FB678A6"/>
    <w:rsid w:val="45A02594"/>
    <w:rsid w:val="4FC27DDA"/>
    <w:rsid w:val="52E222C2"/>
    <w:rsid w:val="57275C48"/>
    <w:rsid w:val="5C1E4856"/>
    <w:rsid w:val="6C51539F"/>
    <w:rsid w:val="6F2B0871"/>
    <w:rsid w:val="74A968FA"/>
    <w:rsid w:val="79CB4DB6"/>
    <w:rsid w:val="7A395B2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1686</Words>
  <Characters>1894</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张涛</cp:lastModifiedBy>
  <dcterms:modified xsi:type="dcterms:W3CDTF">2025-03-11T08:12:45Z</dcterms:modified>
  <dc:title>彭水苗族土家族自治县连湖镇小学校</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