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656"/>
        <w:rPr>
          <w:spacing w:val="4"/>
        </w:rPr>
      </w:pPr>
    </w:p>
    <w:p>
      <w:pPr>
        <w:pStyle w:val="3"/>
        <w:spacing w:line="600" w:lineRule="exact"/>
        <w:ind w:firstLine="0" w:firstLineChars="0"/>
        <w:rPr>
          <w:spacing w:val="4"/>
        </w:rPr>
      </w:pPr>
    </w:p>
    <w:p>
      <w:pPr>
        <w:pStyle w:val="3"/>
        <w:spacing w:line="600" w:lineRule="exact"/>
        <w:ind w:firstLine="0" w:firstLineChars="0"/>
        <w:rPr>
          <w:spacing w:val="4"/>
        </w:rPr>
      </w:pPr>
    </w:p>
    <w:p>
      <w:pPr>
        <w:pStyle w:val="3"/>
        <w:spacing w:line="600" w:lineRule="exact"/>
        <w:ind w:firstLine="0" w:firstLineChars="0"/>
        <w:jc w:val="center"/>
        <w:rPr>
          <w:rFonts w:eastAsia="方正仿宋_GBK"/>
          <w:spacing w:val="4"/>
        </w:rPr>
      </w:pPr>
      <w:r>
        <w:rPr>
          <w:rFonts w:eastAsia="方正仿宋_GBK"/>
          <w:spacing w:val="4"/>
        </w:rPr>
        <w:t>彭水发改发〔</w:t>
      </w:r>
      <w:r>
        <w:rPr>
          <w:rFonts w:hint="eastAsia" w:eastAsia="方正仿宋_GBK"/>
          <w:color w:val="FF0000"/>
          <w:spacing w:val="4"/>
          <w:lang w:val="en-US" w:eastAsia="zh-CN"/>
        </w:rPr>
        <w:t>2021</w:t>
      </w:r>
      <w:r>
        <w:rPr>
          <w:rFonts w:eastAsia="方正仿宋_GBK"/>
          <w:spacing w:val="4"/>
        </w:rPr>
        <w:t>〕</w:t>
      </w:r>
      <w:r>
        <w:rPr>
          <w:rFonts w:hint="eastAsia" w:eastAsia="方正仿宋_GBK"/>
          <w:spacing w:val="4"/>
          <w:lang w:val="en-US" w:eastAsia="zh-CN"/>
        </w:rPr>
        <w:t>248</w:t>
      </w:r>
      <w:r>
        <w:rPr>
          <w:rFonts w:eastAsia="方正仿宋_GBK"/>
          <w:spacing w:val="4"/>
        </w:rPr>
        <w:t>号</w:t>
      </w:r>
    </w:p>
    <w:p>
      <w:pPr>
        <w:pStyle w:val="3"/>
        <w:spacing w:line="600" w:lineRule="exact"/>
        <w:ind w:firstLine="0" w:firstLineChars="0"/>
        <w:rPr>
          <w:spacing w:val="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彭水苗族土家族自治县发展和改革委员会</w:t>
      </w:r>
    </w:p>
    <w:p>
      <w:pPr>
        <w:spacing w:line="600" w:lineRule="exact"/>
        <w:jc w:val="center"/>
        <w:rPr>
          <w:rFonts w:hint="eastAsia" w:eastAsia="方正小标宋_GBK"/>
          <w:sz w:val="44"/>
          <w:szCs w:val="44"/>
        </w:rPr>
      </w:pPr>
      <w:bookmarkStart w:id="0" w:name="OLE_LINK2"/>
      <w:bookmarkStart w:id="1" w:name="OLE_LINK10"/>
      <w:bookmarkStart w:id="2" w:name="OLE_LINK42"/>
      <w:bookmarkStart w:id="3" w:name="OLE_LINK9"/>
      <w:bookmarkStart w:id="4" w:name="OLE_LINK14"/>
      <w:bookmarkStart w:id="5" w:name="OLE_LINK7"/>
      <w:bookmarkStart w:id="6" w:name="OLE_LINK15"/>
      <w:bookmarkStart w:id="7" w:name="OLE_LINK1"/>
      <w:bookmarkStart w:id="8" w:name="OLE_LINK31"/>
      <w:bookmarkStart w:id="9" w:name="OLE_LINK33"/>
      <w:bookmarkStart w:id="10" w:name="OLE_LINK3"/>
      <w:bookmarkStart w:id="11" w:name="OLE_LINK32"/>
      <w:bookmarkStart w:id="12" w:name="OLE_LINK16"/>
      <w:bookmarkStart w:id="13" w:name="OLE_LINK22"/>
      <w:bookmarkStart w:id="14" w:name="OLE_LINK13"/>
      <w:bookmarkStart w:id="15" w:name="OLE_LINK28"/>
      <w:bookmarkStart w:id="16" w:name="OLE_LINK4"/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</w:rPr>
        <w:t>彭水县生活垃圾中转站建设项目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可行性研究报告</w:t>
      </w:r>
      <w:r>
        <w:rPr>
          <w:rFonts w:eastAsia="方正小标宋_GBK"/>
          <w:sz w:val="44"/>
          <w:szCs w:val="44"/>
        </w:rPr>
        <w:t>的批复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</w:t>
      </w:r>
      <w:r>
        <w:rPr>
          <w:rFonts w:hint="eastAsia" w:eastAsia="方正仿宋_GBK"/>
          <w:sz w:val="32"/>
          <w:szCs w:val="32"/>
          <w:lang w:eastAsia="zh-CN"/>
        </w:rPr>
        <w:t>县城市建设投资有限责任公司</w:t>
      </w:r>
      <w:r>
        <w:rPr>
          <w:rFonts w:eastAsia="方正仿宋_GBK"/>
          <w:sz w:val="32"/>
          <w:szCs w:val="32"/>
        </w:rPr>
        <w:t>：</w:t>
      </w:r>
    </w:p>
    <w:p>
      <w:pPr>
        <w:spacing w:line="560" w:lineRule="exact"/>
        <w:ind w:firstLine="63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你单位报来的《关</w:t>
      </w:r>
      <w:r>
        <w:rPr>
          <w:rFonts w:hint="eastAsia" w:eastAsia="方正仿宋_GBK"/>
          <w:sz w:val="32"/>
          <w:szCs w:val="32"/>
        </w:rPr>
        <w:t>于</w:t>
      </w:r>
      <w:r>
        <w:rPr>
          <w:rFonts w:hint="eastAsia" w:eastAsia="方正仿宋_GBK"/>
          <w:sz w:val="32"/>
          <w:szCs w:val="32"/>
          <w:lang w:eastAsia="zh-CN"/>
        </w:rPr>
        <w:t>彭水县生活垃圾中转站建设项目</w:t>
      </w:r>
      <w:r>
        <w:rPr>
          <w:rFonts w:hint="eastAsia" w:eastAsia="方正仿宋_GBK"/>
          <w:sz w:val="32"/>
          <w:szCs w:val="32"/>
        </w:rPr>
        <w:t>可行性研究报告的</w:t>
      </w:r>
      <w:r>
        <w:rPr>
          <w:rFonts w:hint="eastAsia" w:eastAsia="方正仿宋_GBK"/>
          <w:sz w:val="32"/>
          <w:szCs w:val="32"/>
          <w:lang w:eastAsia="zh-CN"/>
        </w:rPr>
        <w:t>请示</w:t>
      </w:r>
      <w:r>
        <w:rPr>
          <w:rFonts w:eastAsia="方正仿宋_GBK"/>
          <w:sz w:val="32"/>
          <w:szCs w:val="32"/>
        </w:rPr>
        <w:t>》（</w:t>
      </w:r>
      <w:r>
        <w:rPr>
          <w:rFonts w:hint="eastAsia" w:eastAsia="方正仿宋_GBK"/>
          <w:sz w:val="32"/>
          <w:szCs w:val="32"/>
          <w:lang w:eastAsia="zh-CN"/>
        </w:rPr>
        <w:t>彭水城投司文</w:t>
      </w:r>
      <w:r>
        <w:rPr>
          <w:rFonts w:eastAsia="方正仿宋_GBK"/>
          <w:sz w:val="32"/>
          <w:szCs w:val="32"/>
        </w:rPr>
        <w:t>〔20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74</w:t>
      </w:r>
      <w:r>
        <w:rPr>
          <w:rFonts w:eastAsia="方正仿宋_GBK"/>
          <w:sz w:val="32"/>
          <w:szCs w:val="32"/>
        </w:rPr>
        <w:t>号）及相关资料收悉。</w:t>
      </w:r>
      <w:r>
        <w:rPr>
          <w:rFonts w:hint="eastAsia" w:eastAsia="方正仿宋_GBK"/>
          <w:sz w:val="32"/>
          <w:szCs w:val="32"/>
        </w:rPr>
        <w:t>经研究，原则同意该项目可行性研究报告，现批复如下：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一、项目名称</w:t>
      </w:r>
      <w:r>
        <w:rPr>
          <w:rFonts w:hint="eastAsia" w:ascii="方正黑体_GBK" w:eastAsia="方正黑体_GBK"/>
          <w:bCs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  <w:lang w:eastAsia="zh-CN"/>
        </w:rPr>
        <w:t>彭水县生活垃圾中转站建设项目。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二</w:t>
      </w:r>
      <w:r>
        <w:rPr>
          <w:rFonts w:ascii="方正黑体_GBK" w:eastAsia="方正黑体_GBK"/>
          <w:bCs/>
          <w:sz w:val="32"/>
          <w:szCs w:val="32"/>
        </w:rPr>
        <w:t>、项目业主：</w:t>
      </w:r>
      <w:r>
        <w:rPr>
          <w:rFonts w:eastAsia="方正仿宋_GBK"/>
          <w:sz w:val="32"/>
          <w:szCs w:val="32"/>
        </w:rPr>
        <w:t>重庆</w:t>
      </w:r>
      <w:r>
        <w:rPr>
          <w:rFonts w:hint="eastAsia" w:eastAsia="方正仿宋_GBK"/>
          <w:sz w:val="32"/>
          <w:szCs w:val="32"/>
          <w:lang w:eastAsia="zh-CN"/>
        </w:rPr>
        <w:t>县城市建设投资有限责任公司</w:t>
      </w:r>
      <w:r>
        <w:rPr>
          <w:rFonts w:eastAsia="方正仿宋_GBK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三</w:t>
      </w:r>
      <w:r>
        <w:rPr>
          <w:rFonts w:ascii="方正黑体_GBK" w:eastAsia="方正黑体_GBK"/>
          <w:bCs/>
          <w:sz w:val="32"/>
          <w:szCs w:val="32"/>
        </w:rPr>
        <w:t>、项目建设地点：</w:t>
      </w:r>
      <w:r>
        <w:rPr>
          <w:rFonts w:hint="eastAsia" w:eastAsia="仿宋"/>
          <w:sz w:val="28"/>
          <w:szCs w:val="28"/>
        </w:rPr>
        <w:t>绍庆街道临江社区十组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四</w:t>
      </w:r>
      <w:r>
        <w:rPr>
          <w:rFonts w:ascii="方正黑体_GBK" w:eastAsia="方正黑体_GBK"/>
          <w:bCs/>
          <w:sz w:val="32"/>
          <w:szCs w:val="32"/>
        </w:rPr>
        <w:t>、项目建设内容及规模：</w:t>
      </w:r>
    </w:p>
    <w:p>
      <w:pPr>
        <w:spacing w:line="560" w:lineRule="exact"/>
        <w:ind w:firstLine="630"/>
        <w:rPr>
          <w:rFonts w:hint="eastAsia" w:eastAsia="仿宋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ab/>
      </w:r>
      <w:r>
        <w:rPr>
          <w:rFonts w:hint="eastAsia" w:eastAsia="方正仿宋_GBK"/>
          <w:sz w:val="32"/>
          <w:szCs w:val="32"/>
          <w:lang w:eastAsia="zh-CN"/>
        </w:rPr>
        <w:t>该项目</w:t>
      </w:r>
      <w:r>
        <w:rPr>
          <w:rFonts w:eastAsia="仿宋_GB2312"/>
          <w:sz w:val="28"/>
        </w:rPr>
        <w:t>占地面积</w:t>
      </w:r>
      <w:r>
        <w:rPr>
          <w:rFonts w:hint="eastAsia" w:eastAsia="仿宋_GB2312"/>
          <w:sz w:val="28"/>
        </w:rPr>
        <w:t>25501</w:t>
      </w:r>
      <w:r>
        <w:rPr>
          <w:rFonts w:hint="eastAsia" w:ascii="Segoe UI Symbol" w:hAnsi="Segoe UI Symbol" w:eastAsia="仿宋_GB2312" w:cs="Segoe UI Symbol"/>
          <w:sz w:val="28"/>
        </w:rPr>
        <w:t>m</w:t>
      </w:r>
      <w:r>
        <w:rPr>
          <w:rFonts w:ascii="Segoe UI Symbol" w:hAnsi="Segoe UI Symbol" w:eastAsia="仿宋_GB2312" w:cs="Segoe UI Symbol"/>
          <w:sz w:val="28"/>
          <w:vertAlign w:val="superscript"/>
        </w:rPr>
        <w:t>2</w:t>
      </w:r>
      <w:r>
        <w:rPr>
          <w:rFonts w:eastAsia="仿宋_GB2312"/>
          <w:sz w:val="28"/>
        </w:rPr>
        <w:t>（约3</w:t>
      </w:r>
      <w:r>
        <w:rPr>
          <w:rFonts w:hint="eastAsia" w:eastAsia="仿宋_GB2312"/>
          <w:sz w:val="28"/>
        </w:rPr>
        <w:t>8.25</w:t>
      </w:r>
      <w:r>
        <w:rPr>
          <w:rFonts w:eastAsia="仿宋_GB2312"/>
          <w:sz w:val="28"/>
        </w:rPr>
        <w:t>亩），新建建筑面积6408.36</w:t>
      </w:r>
      <w:r>
        <w:rPr>
          <w:rFonts w:ascii="Segoe UI Symbol" w:hAnsi="Segoe UI Symbol" w:eastAsia="仿宋_GB2312" w:cs="Segoe UI Symbol"/>
          <w:sz w:val="28"/>
        </w:rPr>
        <w:t>m</w:t>
      </w:r>
      <w:r>
        <w:rPr>
          <w:rFonts w:ascii="Segoe UI Symbol" w:hAnsi="Segoe UI Symbol" w:eastAsia="仿宋_GB2312" w:cs="Segoe UI Symbol"/>
          <w:sz w:val="28"/>
          <w:vertAlign w:val="superscript"/>
        </w:rPr>
        <w:t>2</w:t>
      </w:r>
      <w:r>
        <w:rPr>
          <w:rFonts w:eastAsia="仿宋_GB2312"/>
          <w:sz w:val="28"/>
        </w:rPr>
        <w:t>，其中办公楼1121.07</w:t>
      </w:r>
      <w:r>
        <w:rPr>
          <w:rFonts w:ascii="Segoe UI Symbol" w:hAnsi="Segoe UI Symbol" w:eastAsia="仿宋_GB2312" w:cs="Segoe UI Symbol"/>
          <w:sz w:val="28"/>
        </w:rPr>
        <w:t>m</w:t>
      </w:r>
      <w:r>
        <w:rPr>
          <w:rFonts w:ascii="Segoe UI Symbol" w:hAnsi="Segoe UI Symbol" w:eastAsia="仿宋_GB2312" w:cs="Segoe UI Symbol"/>
          <w:sz w:val="28"/>
          <w:vertAlign w:val="superscript"/>
        </w:rPr>
        <w:t>2</w:t>
      </w:r>
      <w:r>
        <w:rPr>
          <w:rFonts w:eastAsia="仿宋_GB2312"/>
          <w:sz w:val="28"/>
        </w:rPr>
        <w:t>、垃圾处置中心3652.84</w:t>
      </w:r>
      <w:r>
        <w:rPr>
          <w:rFonts w:ascii="Segoe UI Symbol" w:hAnsi="Segoe UI Symbol" w:eastAsia="仿宋_GB2312" w:cs="Segoe UI Symbol"/>
          <w:sz w:val="28"/>
        </w:rPr>
        <w:t>m</w:t>
      </w:r>
      <w:r>
        <w:rPr>
          <w:rFonts w:ascii="Segoe UI Symbol" w:hAnsi="Segoe UI Symbol" w:eastAsia="仿宋_GB2312" w:cs="Segoe UI Symbol"/>
          <w:sz w:val="28"/>
          <w:vertAlign w:val="superscript"/>
        </w:rPr>
        <w:t>2</w:t>
      </w:r>
      <w:r>
        <w:rPr>
          <w:rFonts w:eastAsia="仿宋_GB2312"/>
          <w:sz w:val="28"/>
        </w:rPr>
        <w:t>、垃圾压缩车间1482.76</w:t>
      </w:r>
      <w:r>
        <w:rPr>
          <w:rFonts w:ascii="Segoe UI Symbol" w:hAnsi="Segoe UI Symbol" w:eastAsia="仿宋_GB2312" w:cs="Segoe UI Symbol"/>
          <w:sz w:val="28"/>
        </w:rPr>
        <w:t>m</w:t>
      </w:r>
      <w:r>
        <w:rPr>
          <w:rFonts w:ascii="Segoe UI Symbol" w:hAnsi="Segoe UI Symbol" w:eastAsia="仿宋_GB2312" w:cs="Segoe UI Symbol"/>
          <w:sz w:val="28"/>
          <w:vertAlign w:val="superscript"/>
        </w:rPr>
        <w:t>2</w:t>
      </w:r>
      <w:r>
        <w:rPr>
          <w:rFonts w:eastAsia="仿宋_GB2312"/>
          <w:sz w:val="28"/>
        </w:rPr>
        <w:t>、锅炉房151.69</w:t>
      </w:r>
      <w:r>
        <w:rPr>
          <w:rFonts w:ascii="Segoe UI Symbol" w:hAnsi="Segoe UI Symbol" w:eastAsia="仿宋_GB2312" w:cs="Segoe UI Symbol"/>
          <w:sz w:val="28"/>
        </w:rPr>
        <w:t>m</w:t>
      </w:r>
      <w:r>
        <w:rPr>
          <w:rFonts w:ascii="Segoe UI Symbol" w:hAnsi="Segoe UI Symbol" w:eastAsia="仿宋_GB2312" w:cs="Segoe UI Symbol"/>
          <w:sz w:val="28"/>
          <w:vertAlign w:val="superscript"/>
        </w:rPr>
        <w:t>2</w:t>
      </w:r>
      <w:r>
        <w:rPr>
          <w:rFonts w:eastAsia="仿宋_GB2312"/>
          <w:sz w:val="28"/>
        </w:rPr>
        <w:t>，新建渗滤液收集池81m³。购置生活垃圾转运站设备31台（套），厨余垃圾处理设备6台（套），智能化监测、管理系统1套。配套建设给排水、电气、消防等公用工程和绿化景观、路灯、道路及广场、停车位、场平工程、挡土墙、大门、围墙等配套设施</w:t>
      </w:r>
      <w:r>
        <w:rPr>
          <w:rFonts w:hint="eastAsia" w:eastAsia="仿宋"/>
          <w:sz w:val="28"/>
          <w:szCs w:val="28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五</w:t>
      </w:r>
      <w:r>
        <w:rPr>
          <w:rFonts w:ascii="方正黑体_GBK" w:eastAsia="方正黑体_GBK"/>
          <w:bCs/>
          <w:sz w:val="32"/>
          <w:szCs w:val="32"/>
        </w:rPr>
        <w:t>、总投资及资金筹措方案：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项目总投资</w:t>
      </w:r>
      <w:r>
        <w:rPr>
          <w:rFonts w:hint="eastAsia" w:eastAsia="仿宋"/>
          <w:sz w:val="28"/>
          <w:szCs w:val="28"/>
          <w:lang w:val="en-US" w:eastAsia="zh-CN"/>
        </w:rPr>
        <w:t>12430.06</w:t>
      </w:r>
      <w:r>
        <w:rPr>
          <w:rFonts w:eastAsia="仿宋"/>
          <w:sz w:val="28"/>
          <w:szCs w:val="28"/>
        </w:rPr>
        <w:t>万元</w:t>
      </w:r>
      <w:r>
        <w:rPr>
          <w:rFonts w:hint="eastAsia" w:eastAsia="仿宋"/>
          <w:sz w:val="28"/>
          <w:szCs w:val="28"/>
          <w:lang w:eastAsia="zh-CN"/>
        </w:rPr>
        <w:t>。</w:t>
      </w:r>
      <w:r>
        <w:rPr>
          <w:rFonts w:eastAsia="仿宋"/>
          <w:sz w:val="28"/>
          <w:szCs w:val="28"/>
        </w:rPr>
        <w:t>其中：工程费用</w:t>
      </w:r>
      <w:r>
        <w:rPr>
          <w:rFonts w:hint="eastAsia" w:eastAsia="仿宋"/>
          <w:sz w:val="28"/>
          <w:szCs w:val="28"/>
          <w:lang w:val="en-US" w:eastAsia="zh-CN"/>
        </w:rPr>
        <w:t>9698.50</w:t>
      </w:r>
      <w:r>
        <w:rPr>
          <w:rFonts w:eastAsia="仿宋"/>
          <w:sz w:val="28"/>
          <w:szCs w:val="28"/>
        </w:rPr>
        <w:t>万元；工程建设其他费用</w:t>
      </w:r>
      <w:r>
        <w:rPr>
          <w:rFonts w:hint="eastAsia" w:eastAsia="仿宋"/>
          <w:sz w:val="28"/>
          <w:szCs w:val="28"/>
          <w:lang w:val="en-US" w:eastAsia="zh-CN"/>
        </w:rPr>
        <w:t>1895.85</w:t>
      </w:r>
      <w:r>
        <w:rPr>
          <w:rFonts w:eastAsia="仿宋"/>
          <w:sz w:val="28"/>
          <w:szCs w:val="28"/>
        </w:rPr>
        <w:t>万元（含土地费</w:t>
      </w:r>
      <w:r>
        <w:rPr>
          <w:rFonts w:hint="eastAsia" w:eastAsia="仿宋"/>
          <w:sz w:val="28"/>
          <w:szCs w:val="28"/>
          <w:lang w:val="en-US" w:eastAsia="zh-CN"/>
        </w:rPr>
        <w:t>1147.54</w:t>
      </w:r>
      <w:r>
        <w:rPr>
          <w:rFonts w:eastAsia="仿宋"/>
          <w:sz w:val="28"/>
          <w:szCs w:val="28"/>
        </w:rPr>
        <w:t>万元）；预备费</w:t>
      </w:r>
      <w:r>
        <w:rPr>
          <w:rFonts w:hint="eastAsia" w:eastAsia="仿宋"/>
          <w:sz w:val="28"/>
          <w:szCs w:val="28"/>
          <w:lang w:val="en-US" w:eastAsia="zh-CN"/>
        </w:rPr>
        <w:t>835.74</w:t>
      </w:r>
      <w:r>
        <w:rPr>
          <w:rFonts w:eastAsia="仿宋"/>
          <w:sz w:val="28"/>
          <w:szCs w:val="28"/>
        </w:rPr>
        <w:t>万元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资金来源：</w:t>
      </w:r>
      <w:r>
        <w:rPr>
          <w:rFonts w:hint="eastAsia" w:eastAsia="方正仿宋_GBK"/>
          <w:sz w:val="32"/>
          <w:szCs w:val="32"/>
          <w:lang w:val="en-US" w:eastAsia="zh-CN"/>
        </w:rPr>
        <w:t>业主自筹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六</w:t>
      </w:r>
      <w:r>
        <w:rPr>
          <w:rFonts w:ascii="方正黑体_GBK" w:eastAsia="方正黑体_GBK"/>
          <w:bCs/>
          <w:sz w:val="32"/>
          <w:szCs w:val="32"/>
        </w:rPr>
        <w:t>、</w:t>
      </w:r>
      <w:r>
        <w:rPr>
          <w:rFonts w:hint="eastAsia" w:ascii="方正黑体_GBK" w:eastAsia="方正黑体_GBK"/>
          <w:bCs/>
          <w:sz w:val="32"/>
          <w:szCs w:val="32"/>
        </w:rPr>
        <w:t>建设工期：</w:t>
      </w:r>
      <w:r>
        <w:rPr>
          <w:rFonts w:hint="eastAsia" w:eastAsia="方正仿宋_GBK"/>
          <w:sz w:val="32"/>
          <w:szCs w:val="32"/>
          <w:lang w:val="en-US" w:eastAsia="zh-CN"/>
        </w:rPr>
        <w:t>24个月。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  <w:lang w:eastAsia="zh-CN"/>
        </w:rPr>
        <w:t>七</w:t>
      </w:r>
      <w:r>
        <w:rPr>
          <w:rFonts w:hint="eastAsia" w:ascii="方正黑体_GBK" w:eastAsia="方正黑体_GBK"/>
          <w:bCs/>
          <w:sz w:val="32"/>
          <w:szCs w:val="32"/>
        </w:rPr>
        <w:t>、招标核准：</w:t>
      </w:r>
      <w:r>
        <w:rPr>
          <w:rFonts w:hint="eastAsia" w:eastAsia="方正仿宋_GBK"/>
          <w:sz w:val="32"/>
          <w:szCs w:val="32"/>
        </w:rPr>
        <w:t>招标范围为</w:t>
      </w:r>
      <w:r>
        <w:rPr>
          <w:rFonts w:hint="eastAsia" w:eastAsia="方正仿宋_GBK"/>
          <w:sz w:val="32"/>
          <w:szCs w:val="32"/>
          <w:lang w:eastAsia="zh-CN"/>
        </w:rPr>
        <w:t>勘察、设计、施工、监理及重要设备采购</w:t>
      </w:r>
      <w:r>
        <w:rPr>
          <w:rFonts w:hint="eastAsia" w:eastAsia="方正仿宋_GBK"/>
          <w:sz w:val="32"/>
          <w:szCs w:val="32"/>
        </w:rPr>
        <w:t>；招标方式为公开招标；招标组织形式为委托招标。招标公告在指定的媒体上公开发布。</w:t>
      </w:r>
    </w:p>
    <w:p>
      <w:pPr>
        <w:spacing w:line="560" w:lineRule="exact"/>
        <w:ind w:firstLine="63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请你单位接此文件后，及时到相关部门办理完善相关手续，并在项目建设期间做到节水“三同时”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60" w:lineRule="exact"/>
        <w:rPr>
          <w:rFonts w:hint="eastAsia"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彭水苗族土家族自治县发展和改革委员会</w:t>
      </w: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</w:t>
      </w:r>
      <w:r>
        <w:rPr>
          <w:rFonts w:hint="eastAsia"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16</w:t>
      </w:r>
      <w:r>
        <w:rPr>
          <w:rFonts w:eastAsia="方正仿宋_GBK"/>
          <w:sz w:val="32"/>
          <w:szCs w:val="32"/>
        </w:rPr>
        <w:t>日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pStyle w:val="3"/>
        <w:pBdr>
          <w:top w:val="single" w:color="auto" w:sz="4" w:space="1"/>
          <w:bottom w:val="single" w:color="auto" w:sz="4" w:space="1"/>
        </w:pBdr>
        <w:spacing w:line="500" w:lineRule="exact"/>
        <w:ind w:firstLine="0" w:firstLineChars="0"/>
        <w:rPr>
          <w:rFonts w:eastAsia="方正仿宋_GBK"/>
          <w:spacing w:val="-20"/>
          <w:sz w:val="30"/>
          <w:szCs w:val="30"/>
        </w:rPr>
      </w:pPr>
      <w:r>
        <w:rPr>
          <w:rFonts w:hint="eastAsia" w:eastAsia="方正仿宋_GBK"/>
          <w:spacing w:val="-20"/>
          <w:sz w:val="30"/>
          <w:szCs w:val="30"/>
        </w:rPr>
        <w:t>彭</w:t>
      </w:r>
      <w:r>
        <w:rPr>
          <w:rFonts w:eastAsia="方正仿宋_GBK"/>
          <w:spacing w:val="-20"/>
          <w:sz w:val="30"/>
          <w:szCs w:val="30"/>
        </w:rPr>
        <w:t xml:space="preserve">水苗族土家族自治县发展和改革委员会办公室 </w:t>
      </w:r>
      <w:r>
        <w:rPr>
          <w:rFonts w:hint="eastAsia" w:eastAsia="方正仿宋_GBK"/>
          <w:spacing w:val="-20"/>
          <w:sz w:val="30"/>
          <w:szCs w:val="30"/>
        </w:rPr>
        <w:t xml:space="preserve">    20</w:t>
      </w:r>
      <w:r>
        <w:rPr>
          <w:rFonts w:hint="eastAsia" w:eastAsia="方正仿宋_GBK"/>
          <w:spacing w:val="-20"/>
          <w:sz w:val="30"/>
          <w:szCs w:val="30"/>
          <w:lang w:val="en-US" w:eastAsia="zh-CN"/>
        </w:rPr>
        <w:t>21</w:t>
      </w:r>
      <w:r>
        <w:rPr>
          <w:rFonts w:eastAsia="方正仿宋_GBK"/>
          <w:spacing w:val="-20"/>
          <w:sz w:val="30"/>
          <w:szCs w:val="30"/>
        </w:rPr>
        <w:t>年</w:t>
      </w:r>
      <w:r>
        <w:rPr>
          <w:rFonts w:hint="eastAsia" w:eastAsia="方正仿宋_GBK"/>
          <w:spacing w:val="-20"/>
          <w:sz w:val="30"/>
          <w:szCs w:val="30"/>
          <w:lang w:val="en-US" w:eastAsia="zh-CN"/>
        </w:rPr>
        <w:t>7</w:t>
      </w:r>
      <w:r>
        <w:rPr>
          <w:rFonts w:eastAsia="方正仿宋_GBK"/>
          <w:spacing w:val="-20"/>
          <w:sz w:val="30"/>
          <w:szCs w:val="30"/>
        </w:rPr>
        <w:t>月</w:t>
      </w:r>
      <w:r>
        <w:rPr>
          <w:rFonts w:hint="eastAsia" w:eastAsia="方正仿宋_GBK"/>
          <w:spacing w:val="-20"/>
          <w:sz w:val="30"/>
          <w:szCs w:val="30"/>
          <w:lang w:val="en-US" w:eastAsia="zh-CN"/>
        </w:rPr>
        <w:t>16</w:t>
      </w:r>
      <w:bookmarkStart w:id="17" w:name="_GoBack"/>
      <w:bookmarkEnd w:id="17"/>
      <w:r>
        <w:rPr>
          <w:rFonts w:eastAsia="方正仿宋_GBK"/>
          <w:spacing w:val="-20"/>
          <w:sz w:val="30"/>
          <w:szCs w:val="30"/>
        </w:rPr>
        <w:t>日印</w:t>
      </w:r>
    </w:p>
    <w:sectPr>
      <w:headerReference r:id="rId3" w:type="default"/>
      <w:footerReference r:id="rId4" w:type="default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451" w:h="301" w:hRule="exact" w:wrap="around" w:vAnchor="text" w:hAnchor="page" w:x="5789" w:y="556"/>
      <w:rPr>
        <w:b/>
        <w:bCs/>
        <w:sz w:val="28"/>
      </w:rPr>
    </w:pPr>
    <w:r>
      <w:rPr>
        <w:b/>
        <w:bCs/>
        <w:sz w:val="24"/>
      </w:rPr>
      <w:t>-</w:t>
    </w: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PAGE 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2</w:t>
    </w:r>
    <w:r>
      <w:rPr>
        <w:b/>
        <w:bCs/>
        <w:sz w:val="24"/>
      </w:rPr>
      <w:fldChar w:fldCharType="end"/>
    </w:r>
    <w:r>
      <w:rPr>
        <w:b/>
        <w:bCs/>
        <w:sz w:val="24"/>
      </w:rPr>
      <w:t>-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F466E"/>
    <w:rsid w:val="000049D9"/>
    <w:rsid w:val="00012293"/>
    <w:rsid w:val="00057FE1"/>
    <w:rsid w:val="00060038"/>
    <w:rsid w:val="000624B7"/>
    <w:rsid w:val="0006415F"/>
    <w:rsid w:val="0008153C"/>
    <w:rsid w:val="00092533"/>
    <w:rsid w:val="00097970"/>
    <w:rsid w:val="000A6887"/>
    <w:rsid w:val="000D6138"/>
    <w:rsid w:val="001140DA"/>
    <w:rsid w:val="0012546A"/>
    <w:rsid w:val="001436D4"/>
    <w:rsid w:val="00144A22"/>
    <w:rsid w:val="00152E4B"/>
    <w:rsid w:val="0016265B"/>
    <w:rsid w:val="00167722"/>
    <w:rsid w:val="00167801"/>
    <w:rsid w:val="0017410D"/>
    <w:rsid w:val="00192507"/>
    <w:rsid w:val="001C1A88"/>
    <w:rsid w:val="001D104A"/>
    <w:rsid w:val="001D23D0"/>
    <w:rsid w:val="001D638B"/>
    <w:rsid w:val="001E0B46"/>
    <w:rsid w:val="0021272D"/>
    <w:rsid w:val="00217704"/>
    <w:rsid w:val="002534B5"/>
    <w:rsid w:val="002658B6"/>
    <w:rsid w:val="0027078C"/>
    <w:rsid w:val="00283546"/>
    <w:rsid w:val="002A2294"/>
    <w:rsid w:val="002A38ED"/>
    <w:rsid w:val="002B4AAE"/>
    <w:rsid w:val="002F0ACB"/>
    <w:rsid w:val="002F68A2"/>
    <w:rsid w:val="002F76A1"/>
    <w:rsid w:val="00303B60"/>
    <w:rsid w:val="00342DAF"/>
    <w:rsid w:val="003C13DD"/>
    <w:rsid w:val="003C47B3"/>
    <w:rsid w:val="003F3C91"/>
    <w:rsid w:val="0042130A"/>
    <w:rsid w:val="00422DE6"/>
    <w:rsid w:val="004434D7"/>
    <w:rsid w:val="0045038C"/>
    <w:rsid w:val="004620E6"/>
    <w:rsid w:val="00464840"/>
    <w:rsid w:val="00475F3D"/>
    <w:rsid w:val="00495ACF"/>
    <w:rsid w:val="004A030B"/>
    <w:rsid w:val="004A2945"/>
    <w:rsid w:val="004B56EF"/>
    <w:rsid w:val="004B6C83"/>
    <w:rsid w:val="004C18BB"/>
    <w:rsid w:val="004F0BC9"/>
    <w:rsid w:val="00514D32"/>
    <w:rsid w:val="00531B06"/>
    <w:rsid w:val="00533673"/>
    <w:rsid w:val="00543841"/>
    <w:rsid w:val="005458E1"/>
    <w:rsid w:val="005508B7"/>
    <w:rsid w:val="005A1430"/>
    <w:rsid w:val="005A2E46"/>
    <w:rsid w:val="005B3B7A"/>
    <w:rsid w:val="005B48CA"/>
    <w:rsid w:val="005E6DFA"/>
    <w:rsid w:val="00604329"/>
    <w:rsid w:val="00604622"/>
    <w:rsid w:val="006147AB"/>
    <w:rsid w:val="006168EF"/>
    <w:rsid w:val="00624E85"/>
    <w:rsid w:val="00672974"/>
    <w:rsid w:val="006729D0"/>
    <w:rsid w:val="006862A3"/>
    <w:rsid w:val="006A12D0"/>
    <w:rsid w:val="006A7E6B"/>
    <w:rsid w:val="006C0238"/>
    <w:rsid w:val="006C2C8D"/>
    <w:rsid w:val="006C2E93"/>
    <w:rsid w:val="006D1B54"/>
    <w:rsid w:val="006E1351"/>
    <w:rsid w:val="006E6C19"/>
    <w:rsid w:val="0071219E"/>
    <w:rsid w:val="00713B6F"/>
    <w:rsid w:val="007165AC"/>
    <w:rsid w:val="00721427"/>
    <w:rsid w:val="007400F2"/>
    <w:rsid w:val="00797AED"/>
    <w:rsid w:val="007A742C"/>
    <w:rsid w:val="007B1DF8"/>
    <w:rsid w:val="007B25CA"/>
    <w:rsid w:val="007B4DC9"/>
    <w:rsid w:val="007B5C78"/>
    <w:rsid w:val="007B6DE5"/>
    <w:rsid w:val="007D21AE"/>
    <w:rsid w:val="007D3C20"/>
    <w:rsid w:val="00815DF3"/>
    <w:rsid w:val="0083309D"/>
    <w:rsid w:val="00840B95"/>
    <w:rsid w:val="00846E97"/>
    <w:rsid w:val="00872CDF"/>
    <w:rsid w:val="00877DC6"/>
    <w:rsid w:val="00890381"/>
    <w:rsid w:val="00894F10"/>
    <w:rsid w:val="008A0762"/>
    <w:rsid w:val="008A659D"/>
    <w:rsid w:val="008A783F"/>
    <w:rsid w:val="008B0896"/>
    <w:rsid w:val="008C65D9"/>
    <w:rsid w:val="008C69B1"/>
    <w:rsid w:val="008D6618"/>
    <w:rsid w:val="008E2B78"/>
    <w:rsid w:val="008E5F52"/>
    <w:rsid w:val="00902175"/>
    <w:rsid w:val="00903B76"/>
    <w:rsid w:val="00913EE9"/>
    <w:rsid w:val="00926F0D"/>
    <w:rsid w:val="00952D48"/>
    <w:rsid w:val="0096351B"/>
    <w:rsid w:val="00996894"/>
    <w:rsid w:val="009A0875"/>
    <w:rsid w:val="009B7F39"/>
    <w:rsid w:val="009C7F63"/>
    <w:rsid w:val="009F3A6E"/>
    <w:rsid w:val="00A24F9F"/>
    <w:rsid w:val="00A26748"/>
    <w:rsid w:val="00A93F2E"/>
    <w:rsid w:val="00AA1EF1"/>
    <w:rsid w:val="00AC15BC"/>
    <w:rsid w:val="00AC2FCB"/>
    <w:rsid w:val="00AD0DB5"/>
    <w:rsid w:val="00AF776F"/>
    <w:rsid w:val="00B23C2F"/>
    <w:rsid w:val="00B24544"/>
    <w:rsid w:val="00B24CD0"/>
    <w:rsid w:val="00B33571"/>
    <w:rsid w:val="00B350B7"/>
    <w:rsid w:val="00B60A59"/>
    <w:rsid w:val="00B77F6D"/>
    <w:rsid w:val="00B815F0"/>
    <w:rsid w:val="00B92D2B"/>
    <w:rsid w:val="00B93176"/>
    <w:rsid w:val="00B95CCA"/>
    <w:rsid w:val="00B9629F"/>
    <w:rsid w:val="00BA4DC1"/>
    <w:rsid w:val="00BB0609"/>
    <w:rsid w:val="00BC219B"/>
    <w:rsid w:val="00BD2F92"/>
    <w:rsid w:val="00BE52F5"/>
    <w:rsid w:val="00C278D0"/>
    <w:rsid w:val="00C32303"/>
    <w:rsid w:val="00C4035C"/>
    <w:rsid w:val="00C46C36"/>
    <w:rsid w:val="00C514A8"/>
    <w:rsid w:val="00C84176"/>
    <w:rsid w:val="00C91E77"/>
    <w:rsid w:val="00CA282C"/>
    <w:rsid w:val="00CC753A"/>
    <w:rsid w:val="00CF1319"/>
    <w:rsid w:val="00D01EEE"/>
    <w:rsid w:val="00D04CA6"/>
    <w:rsid w:val="00D06598"/>
    <w:rsid w:val="00D226B7"/>
    <w:rsid w:val="00D34B9D"/>
    <w:rsid w:val="00D53F39"/>
    <w:rsid w:val="00D5527F"/>
    <w:rsid w:val="00D60379"/>
    <w:rsid w:val="00DA63CB"/>
    <w:rsid w:val="00DB71AD"/>
    <w:rsid w:val="00DC4C30"/>
    <w:rsid w:val="00DC7D8C"/>
    <w:rsid w:val="00DD434A"/>
    <w:rsid w:val="00DE4080"/>
    <w:rsid w:val="00DF4803"/>
    <w:rsid w:val="00DF57A1"/>
    <w:rsid w:val="00DF5897"/>
    <w:rsid w:val="00DF5E67"/>
    <w:rsid w:val="00E03C67"/>
    <w:rsid w:val="00E360B3"/>
    <w:rsid w:val="00E413A1"/>
    <w:rsid w:val="00E43DC7"/>
    <w:rsid w:val="00E47D55"/>
    <w:rsid w:val="00E539D6"/>
    <w:rsid w:val="00E62049"/>
    <w:rsid w:val="00E66F99"/>
    <w:rsid w:val="00E6759A"/>
    <w:rsid w:val="00E95643"/>
    <w:rsid w:val="00EA5E95"/>
    <w:rsid w:val="00ED0470"/>
    <w:rsid w:val="00EE32E9"/>
    <w:rsid w:val="00EF698C"/>
    <w:rsid w:val="00F4656B"/>
    <w:rsid w:val="00F46E73"/>
    <w:rsid w:val="00F47D2F"/>
    <w:rsid w:val="00F56AD5"/>
    <w:rsid w:val="00F91FCD"/>
    <w:rsid w:val="00FA0C49"/>
    <w:rsid w:val="00FA6CDC"/>
    <w:rsid w:val="00FB0589"/>
    <w:rsid w:val="00FB7A0D"/>
    <w:rsid w:val="00FC0BEA"/>
    <w:rsid w:val="00FC36D3"/>
    <w:rsid w:val="00FF3C16"/>
    <w:rsid w:val="01B456EB"/>
    <w:rsid w:val="01BA3F95"/>
    <w:rsid w:val="01D23C83"/>
    <w:rsid w:val="01E02A00"/>
    <w:rsid w:val="0234791B"/>
    <w:rsid w:val="030902C6"/>
    <w:rsid w:val="031035DC"/>
    <w:rsid w:val="03646284"/>
    <w:rsid w:val="03667B30"/>
    <w:rsid w:val="03EE3813"/>
    <w:rsid w:val="042F13FD"/>
    <w:rsid w:val="0458278D"/>
    <w:rsid w:val="04605C47"/>
    <w:rsid w:val="04707E68"/>
    <w:rsid w:val="04A03F60"/>
    <w:rsid w:val="04D228F1"/>
    <w:rsid w:val="04FB6830"/>
    <w:rsid w:val="053E43E9"/>
    <w:rsid w:val="054C1D0E"/>
    <w:rsid w:val="056208D6"/>
    <w:rsid w:val="059C16B6"/>
    <w:rsid w:val="05BF176B"/>
    <w:rsid w:val="05CD6137"/>
    <w:rsid w:val="05E13D94"/>
    <w:rsid w:val="063128EA"/>
    <w:rsid w:val="06370E95"/>
    <w:rsid w:val="06500716"/>
    <w:rsid w:val="066039BC"/>
    <w:rsid w:val="06A51E97"/>
    <w:rsid w:val="073618F1"/>
    <w:rsid w:val="07DB74E5"/>
    <w:rsid w:val="0806045E"/>
    <w:rsid w:val="082148DE"/>
    <w:rsid w:val="08986E4D"/>
    <w:rsid w:val="09092347"/>
    <w:rsid w:val="096646E5"/>
    <w:rsid w:val="097A3B79"/>
    <w:rsid w:val="098C05AC"/>
    <w:rsid w:val="09A06370"/>
    <w:rsid w:val="0A927A2C"/>
    <w:rsid w:val="0AEF124E"/>
    <w:rsid w:val="0AF055B0"/>
    <w:rsid w:val="0B0E0161"/>
    <w:rsid w:val="0B820EFB"/>
    <w:rsid w:val="0BCA7656"/>
    <w:rsid w:val="0C1B760C"/>
    <w:rsid w:val="0CD336B8"/>
    <w:rsid w:val="0CE42D00"/>
    <w:rsid w:val="0CED1E3B"/>
    <w:rsid w:val="0D1B3393"/>
    <w:rsid w:val="0D4310AD"/>
    <w:rsid w:val="0D5A0905"/>
    <w:rsid w:val="0DB1133B"/>
    <w:rsid w:val="0DC41540"/>
    <w:rsid w:val="0DCF5C14"/>
    <w:rsid w:val="0E2575C5"/>
    <w:rsid w:val="0E665FA4"/>
    <w:rsid w:val="0E95174A"/>
    <w:rsid w:val="0EC54BA8"/>
    <w:rsid w:val="0EE32CFA"/>
    <w:rsid w:val="0EEE0376"/>
    <w:rsid w:val="0F1C3562"/>
    <w:rsid w:val="107C4018"/>
    <w:rsid w:val="10893720"/>
    <w:rsid w:val="10913992"/>
    <w:rsid w:val="10CB6892"/>
    <w:rsid w:val="112461C4"/>
    <w:rsid w:val="115644E6"/>
    <w:rsid w:val="11A03572"/>
    <w:rsid w:val="121C07B3"/>
    <w:rsid w:val="12C070AD"/>
    <w:rsid w:val="12E10473"/>
    <w:rsid w:val="13494FFA"/>
    <w:rsid w:val="1366596C"/>
    <w:rsid w:val="13AB259D"/>
    <w:rsid w:val="13DA5BF7"/>
    <w:rsid w:val="144D04D9"/>
    <w:rsid w:val="149377BD"/>
    <w:rsid w:val="15B6580E"/>
    <w:rsid w:val="163F16C0"/>
    <w:rsid w:val="16B77066"/>
    <w:rsid w:val="16E37B88"/>
    <w:rsid w:val="176E5EE0"/>
    <w:rsid w:val="179F466E"/>
    <w:rsid w:val="1859324D"/>
    <w:rsid w:val="18BE4F1E"/>
    <w:rsid w:val="195D1F54"/>
    <w:rsid w:val="19C008ED"/>
    <w:rsid w:val="1A0E1955"/>
    <w:rsid w:val="1A2D4571"/>
    <w:rsid w:val="1A463624"/>
    <w:rsid w:val="1A4E1313"/>
    <w:rsid w:val="1A54331C"/>
    <w:rsid w:val="1A575DC2"/>
    <w:rsid w:val="1A5A0ED6"/>
    <w:rsid w:val="1AD11C0A"/>
    <w:rsid w:val="1B4A3184"/>
    <w:rsid w:val="1B4D4DC7"/>
    <w:rsid w:val="1B5B0B94"/>
    <w:rsid w:val="1B5F5CDE"/>
    <w:rsid w:val="1BA51946"/>
    <w:rsid w:val="1BBE21F8"/>
    <w:rsid w:val="1BE9286E"/>
    <w:rsid w:val="1BEC118E"/>
    <w:rsid w:val="1BED5D5E"/>
    <w:rsid w:val="1BF71EB1"/>
    <w:rsid w:val="1C0033E0"/>
    <w:rsid w:val="1C4566A5"/>
    <w:rsid w:val="1C5F1E6C"/>
    <w:rsid w:val="1C65046E"/>
    <w:rsid w:val="1C856EE4"/>
    <w:rsid w:val="1D8C56E9"/>
    <w:rsid w:val="1DA9396D"/>
    <w:rsid w:val="1E2B0F5B"/>
    <w:rsid w:val="1E5B7F8E"/>
    <w:rsid w:val="1E6419EA"/>
    <w:rsid w:val="1EBD394C"/>
    <w:rsid w:val="1EE84ED0"/>
    <w:rsid w:val="1EF65A57"/>
    <w:rsid w:val="1EF763DC"/>
    <w:rsid w:val="1F085917"/>
    <w:rsid w:val="1F394FA2"/>
    <w:rsid w:val="1F7D70A0"/>
    <w:rsid w:val="1FD23ABA"/>
    <w:rsid w:val="202362F5"/>
    <w:rsid w:val="202436F9"/>
    <w:rsid w:val="203263A0"/>
    <w:rsid w:val="206827D7"/>
    <w:rsid w:val="20792FEC"/>
    <w:rsid w:val="20B47B0E"/>
    <w:rsid w:val="20CC342F"/>
    <w:rsid w:val="21044E97"/>
    <w:rsid w:val="213C2957"/>
    <w:rsid w:val="215F5DE9"/>
    <w:rsid w:val="216E13CE"/>
    <w:rsid w:val="219D65F2"/>
    <w:rsid w:val="22767ACE"/>
    <w:rsid w:val="229366E0"/>
    <w:rsid w:val="230F49FC"/>
    <w:rsid w:val="234A1A5A"/>
    <w:rsid w:val="239725BD"/>
    <w:rsid w:val="23B12748"/>
    <w:rsid w:val="23FC72FB"/>
    <w:rsid w:val="24942158"/>
    <w:rsid w:val="25267C10"/>
    <w:rsid w:val="255A37BD"/>
    <w:rsid w:val="25A7196C"/>
    <w:rsid w:val="267F14AC"/>
    <w:rsid w:val="277173EE"/>
    <w:rsid w:val="27862649"/>
    <w:rsid w:val="27D31B4E"/>
    <w:rsid w:val="28220308"/>
    <w:rsid w:val="283B5ACF"/>
    <w:rsid w:val="287503A4"/>
    <w:rsid w:val="28A56AB3"/>
    <w:rsid w:val="29054F48"/>
    <w:rsid w:val="290B6084"/>
    <w:rsid w:val="294C126C"/>
    <w:rsid w:val="295104E7"/>
    <w:rsid w:val="29C62F9F"/>
    <w:rsid w:val="29D94CFB"/>
    <w:rsid w:val="29DF7F1F"/>
    <w:rsid w:val="29F5389B"/>
    <w:rsid w:val="2A3F4684"/>
    <w:rsid w:val="2A557B1F"/>
    <w:rsid w:val="2A746788"/>
    <w:rsid w:val="2B513CE0"/>
    <w:rsid w:val="2BCA2A45"/>
    <w:rsid w:val="2C543238"/>
    <w:rsid w:val="2C5B202D"/>
    <w:rsid w:val="2C7F20D2"/>
    <w:rsid w:val="2C805B7E"/>
    <w:rsid w:val="2C8C7AC0"/>
    <w:rsid w:val="2CC21D9A"/>
    <w:rsid w:val="2CD42FA7"/>
    <w:rsid w:val="2CE343DF"/>
    <w:rsid w:val="2D1428A2"/>
    <w:rsid w:val="2DD42B75"/>
    <w:rsid w:val="2E4873CD"/>
    <w:rsid w:val="2EB34DBF"/>
    <w:rsid w:val="2EC87688"/>
    <w:rsid w:val="2F6C734C"/>
    <w:rsid w:val="2FA30182"/>
    <w:rsid w:val="2FB06EF9"/>
    <w:rsid w:val="2FB44657"/>
    <w:rsid w:val="2FB85E9E"/>
    <w:rsid w:val="2FE8452A"/>
    <w:rsid w:val="301A20A3"/>
    <w:rsid w:val="308A31CF"/>
    <w:rsid w:val="30B22B4D"/>
    <w:rsid w:val="312420FF"/>
    <w:rsid w:val="312B3E54"/>
    <w:rsid w:val="31622AB3"/>
    <w:rsid w:val="3245148A"/>
    <w:rsid w:val="32632EE5"/>
    <w:rsid w:val="32664F44"/>
    <w:rsid w:val="32A610F0"/>
    <w:rsid w:val="33514055"/>
    <w:rsid w:val="33740759"/>
    <w:rsid w:val="33C12F36"/>
    <w:rsid w:val="33E50475"/>
    <w:rsid w:val="34463C67"/>
    <w:rsid w:val="34CD730F"/>
    <w:rsid w:val="34CF7F04"/>
    <w:rsid w:val="34E07CC0"/>
    <w:rsid w:val="34E52ECE"/>
    <w:rsid w:val="351D0FDA"/>
    <w:rsid w:val="35425D23"/>
    <w:rsid w:val="35905579"/>
    <w:rsid w:val="35B021A6"/>
    <w:rsid w:val="363113FA"/>
    <w:rsid w:val="36AD7139"/>
    <w:rsid w:val="36B6785B"/>
    <w:rsid w:val="370B0009"/>
    <w:rsid w:val="37976E95"/>
    <w:rsid w:val="3888673D"/>
    <w:rsid w:val="39300F4F"/>
    <w:rsid w:val="393750C4"/>
    <w:rsid w:val="396F68A5"/>
    <w:rsid w:val="3A6D6BD0"/>
    <w:rsid w:val="3AE50EC2"/>
    <w:rsid w:val="3B1F0D28"/>
    <w:rsid w:val="3B684B38"/>
    <w:rsid w:val="3B721A63"/>
    <w:rsid w:val="3BFE0967"/>
    <w:rsid w:val="3C03142F"/>
    <w:rsid w:val="3C262B77"/>
    <w:rsid w:val="3CA91B70"/>
    <w:rsid w:val="3CB44331"/>
    <w:rsid w:val="3CC94A96"/>
    <w:rsid w:val="3D0605AA"/>
    <w:rsid w:val="3D7636AF"/>
    <w:rsid w:val="3D9F2831"/>
    <w:rsid w:val="3E733AB7"/>
    <w:rsid w:val="3E875BD8"/>
    <w:rsid w:val="3E9B12A3"/>
    <w:rsid w:val="3E9E6564"/>
    <w:rsid w:val="3F3948BC"/>
    <w:rsid w:val="3FEF4695"/>
    <w:rsid w:val="401477C0"/>
    <w:rsid w:val="41AA62D7"/>
    <w:rsid w:val="41C66558"/>
    <w:rsid w:val="41E3750E"/>
    <w:rsid w:val="423B638F"/>
    <w:rsid w:val="42674156"/>
    <w:rsid w:val="43367E71"/>
    <w:rsid w:val="434C19A0"/>
    <w:rsid w:val="436B29DD"/>
    <w:rsid w:val="43BD6FAE"/>
    <w:rsid w:val="43CC7FD0"/>
    <w:rsid w:val="43DB5C20"/>
    <w:rsid w:val="445D0EE6"/>
    <w:rsid w:val="44B84B6E"/>
    <w:rsid w:val="454C249F"/>
    <w:rsid w:val="45577373"/>
    <w:rsid w:val="457C4C74"/>
    <w:rsid w:val="45D75E6F"/>
    <w:rsid w:val="45E2769E"/>
    <w:rsid w:val="45EA45D5"/>
    <w:rsid w:val="45EB235E"/>
    <w:rsid w:val="46C93E1D"/>
    <w:rsid w:val="471161AE"/>
    <w:rsid w:val="471C7B80"/>
    <w:rsid w:val="47AE46E5"/>
    <w:rsid w:val="47D7568A"/>
    <w:rsid w:val="47F91E4D"/>
    <w:rsid w:val="48093F35"/>
    <w:rsid w:val="48410008"/>
    <w:rsid w:val="48C9068E"/>
    <w:rsid w:val="48D54749"/>
    <w:rsid w:val="49545C00"/>
    <w:rsid w:val="49A36BF9"/>
    <w:rsid w:val="4A275902"/>
    <w:rsid w:val="4A463021"/>
    <w:rsid w:val="4A5061AE"/>
    <w:rsid w:val="4A6C3C4D"/>
    <w:rsid w:val="4A726AC1"/>
    <w:rsid w:val="4A8F2F9E"/>
    <w:rsid w:val="4AD34813"/>
    <w:rsid w:val="4AE45A42"/>
    <w:rsid w:val="4B496754"/>
    <w:rsid w:val="4B553D1D"/>
    <w:rsid w:val="4B80580C"/>
    <w:rsid w:val="4BA567E3"/>
    <w:rsid w:val="4BF52C3B"/>
    <w:rsid w:val="4C1A27F2"/>
    <w:rsid w:val="4C4F67FC"/>
    <w:rsid w:val="4D105743"/>
    <w:rsid w:val="4D1503FE"/>
    <w:rsid w:val="4D243CC6"/>
    <w:rsid w:val="4D882A4C"/>
    <w:rsid w:val="4DB67538"/>
    <w:rsid w:val="4DC74790"/>
    <w:rsid w:val="4DEC2803"/>
    <w:rsid w:val="4E17656A"/>
    <w:rsid w:val="4EA73D3C"/>
    <w:rsid w:val="4EDB1C7F"/>
    <w:rsid w:val="4F35700C"/>
    <w:rsid w:val="4F4B420D"/>
    <w:rsid w:val="4F58626D"/>
    <w:rsid w:val="4F7F1AD7"/>
    <w:rsid w:val="4F9F6C13"/>
    <w:rsid w:val="4FC8525C"/>
    <w:rsid w:val="500B6213"/>
    <w:rsid w:val="503D1C56"/>
    <w:rsid w:val="5187265E"/>
    <w:rsid w:val="5197089D"/>
    <w:rsid w:val="51B7714D"/>
    <w:rsid w:val="51DC3C3C"/>
    <w:rsid w:val="524F5326"/>
    <w:rsid w:val="52573F9A"/>
    <w:rsid w:val="5286347F"/>
    <w:rsid w:val="52A001FF"/>
    <w:rsid w:val="53102CAA"/>
    <w:rsid w:val="53683315"/>
    <w:rsid w:val="539025C0"/>
    <w:rsid w:val="540F0F50"/>
    <w:rsid w:val="547B2DB7"/>
    <w:rsid w:val="55B471B3"/>
    <w:rsid w:val="55EB16D7"/>
    <w:rsid w:val="5632326D"/>
    <w:rsid w:val="565B759C"/>
    <w:rsid w:val="565E253C"/>
    <w:rsid w:val="56997FE5"/>
    <w:rsid w:val="56A95AE1"/>
    <w:rsid w:val="57313656"/>
    <w:rsid w:val="574951FE"/>
    <w:rsid w:val="577F0251"/>
    <w:rsid w:val="578415F5"/>
    <w:rsid w:val="579469D2"/>
    <w:rsid w:val="57D30EEE"/>
    <w:rsid w:val="57EA4F93"/>
    <w:rsid w:val="57F535A4"/>
    <w:rsid w:val="57F62A74"/>
    <w:rsid w:val="57F86689"/>
    <w:rsid w:val="582A312C"/>
    <w:rsid w:val="58395724"/>
    <w:rsid w:val="584858A0"/>
    <w:rsid w:val="58663A27"/>
    <w:rsid w:val="58F86F18"/>
    <w:rsid w:val="5908173E"/>
    <w:rsid w:val="59171F97"/>
    <w:rsid w:val="596977C5"/>
    <w:rsid w:val="596C4BFE"/>
    <w:rsid w:val="59D155D3"/>
    <w:rsid w:val="5A775C84"/>
    <w:rsid w:val="5A833127"/>
    <w:rsid w:val="5AC579FF"/>
    <w:rsid w:val="5AE70517"/>
    <w:rsid w:val="5B05587A"/>
    <w:rsid w:val="5B6D1D3A"/>
    <w:rsid w:val="5B6E358E"/>
    <w:rsid w:val="5B7B6309"/>
    <w:rsid w:val="5C5B0A11"/>
    <w:rsid w:val="5CDA1A82"/>
    <w:rsid w:val="5CE85439"/>
    <w:rsid w:val="5CFB4AA2"/>
    <w:rsid w:val="5D275222"/>
    <w:rsid w:val="5E421954"/>
    <w:rsid w:val="5E4B19CE"/>
    <w:rsid w:val="5E662DF1"/>
    <w:rsid w:val="5E8341DC"/>
    <w:rsid w:val="5F3C6C63"/>
    <w:rsid w:val="5FA25335"/>
    <w:rsid w:val="60871115"/>
    <w:rsid w:val="60C4036E"/>
    <w:rsid w:val="60FF40A6"/>
    <w:rsid w:val="61000FAB"/>
    <w:rsid w:val="61115761"/>
    <w:rsid w:val="615A30A2"/>
    <w:rsid w:val="61946AFD"/>
    <w:rsid w:val="61A06336"/>
    <w:rsid w:val="61A64474"/>
    <w:rsid w:val="61F427F7"/>
    <w:rsid w:val="62273EBC"/>
    <w:rsid w:val="62A65DD2"/>
    <w:rsid w:val="62AA1582"/>
    <w:rsid w:val="62C47A50"/>
    <w:rsid w:val="62F12729"/>
    <w:rsid w:val="63004954"/>
    <w:rsid w:val="63421CE6"/>
    <w:rsid w:val="63682351"/>
    <w:rsid w:val="63896C93"/>
    <w:rsid w:val="63C34CF9"/>
    <w:rsid w:val="63FE1FBC"/>
    <w:rsid w:val="643324A5"/>
    <w:rsid w:val="643667CD"/>
    <w:rsid w:val="64366A24"/>
    <w:rsid w:val="64F50B69"/>
    <w:rsid w:val="650267A5"/>
    <w:rsid w:val="659913CA"/>
    <w:rsid w:val="659C6FD0"/>
    <w:rsid w:val="65BC7383"/>
    <w:rsid w:val="66AB2341"/>
    <w:rsid w:val="67AE43CB"/>
    <w:rsid w:val="67F53FC1"/>
    <w:rsid w:val="68D55AFD"/>
    <w:rsid w:val="68DD7A99"/>
    <w:rsid w:val="68E7754A"/>
    <w:rsid w:val="69C52E37"/>
    <w:rsid w:val="69CB0BDA"/>
    <w:rsid w:val="6A2B6E77"/>
    <w:rsid w:val="6A625C13"/>
    <w:rsid w:val="6A980C51"/>
    <w:rsid w:val="6AC02783"/>
    <w:rsid w:val="6B110B72"/>
    <w:rsid w:val="6B1A75B0"/>
    <w:rsid w:val="6B4C2E21"/>
    <w:rsid w:val="6BD82838"/>
    <w:rsid w:val="6BFC04BE"/>
    <w:rsid w:val="6BFD40D2"/>
    <w:rsid w:val="6CEF0B58"/>
    <w:rsid w:val="6D81001E"/>
    <w:rsid w:val="6D9F6E44"/>
    <w:rsid w:val="6DB33407"/>
    <w:rsid w:val="6E0051FF"/>
    <w:rsid w:val="6E22758E"/>
    <w:rsid w:val="6E23094A"/>
    <w:rsid w:val="6E701607"/>
    <w:rsid w:val="6E7C2B5A"/>
    <w:rsid w:val="6EB37DF0"/>
    <w:rsid w:val="6EF42862"/>
    <w:rsid w:val="6F257BF7"/>
    <w:rsid w:val="6FD41E3E"/>
    <w:rsid w:val="6FD55F6E"/>
    <w:rsid w:val="701C1B83"/>
    <w:rsid w:val="70725867"/>
    <w:rsid w:val="71775563"/>
    <w:rsid w:val="71C47E89"/>
    <w:rsid w:val="722B20A3"/>
    <w:rsid w:val="726F35E4"/>
    <w:rsid w:val="72A452D7"/>
    <w:rsid w:val="72E41F20"/>
    <w:rsid w:val="73744C87"/>
    <w:rsid w:val="7391251F"/>
    <w:rsid w:val="739D2E29"/>
    <w:rsid w:val="73CA0F11"/>
    <w:rsid w:val="73DE11D0"/>
    <w:rsid w:val="73DF54FF"/>
    <w:rsid w:val="73EB291A"/>
    <w:rsid w:val="740B2B32"/>
    <w:rsid w:val="744E3DE0"/>
    <w:rsid w:val="74696323"/>
    <w:rsid w:val="74765F0F"/>
    <w:rsid w:val="74FB2BA9"/>
    <w:rsid w:val="752A6066"/>
    <w:rsid w:val="752B5EF0"/>
    <w:rsid w:val="761949D6"/>
    <w:rsid w:val="761F23C1"/>
    <w:rsid w:val="76A1593B"/>
    <w:rsid w:val="76A33B43"/>
    <w:rsid w:val="773C2676"/>
    <w:rsid w:val="773E03DC"/>
    <w:rsid w:val="774B387C"/>
    <w:rsid w:val="7750558D"/>
    <w:rsid w:val="78302332"/>
    <w:rsid w:val="78423501"/>
    <w:rsid w:val="785F0A53"/>
    <w:rsid w:val="786C437E"/>
    <w:rsid w:val="788A0C21"/>
    <w:rsid w:val="78A57C7C"/>
    <w:rsid w:val="78CC77B7"/>
    <w:rsid w:val="79480972"/>
    <w:rsid w:val="7A657AB4"/>
    <w:rsid w:val="7A995229"/>
    <w:rsid w:val="7ACA24C1"/>
    <w:rsid w:val="7ACD0D70"/>
    <w:rsid w:val="7AF44160"/>
    <w:rsid w:val="7B7857CE"/>
    <w:rsid w:val="7BBF1FFF"/>
    <w:rsid w:val="7CCF68E2"/>
    <w:rsid w:val="7CDB3811"/>
    <w:rsid w:val="7D0E3810"/>
    <w:rsid w:val="7DCA1CEC"/>
    <w:rsid w:val="7E1B4E83"/>
    <w:rsid w:val="7E27523C"/>
    <w:rsid w:val="7E525B9C"/>
    <w:rsid w:val="7E620F85"/>
    <w:rsid w:val="7E982DA8"/>
    <w:rsid w:val="7EC40797"/>
    <w:rsid w:val="7EE43BC9"/>
    <w:rsid w:val="7EE72DD0"/>
    <w:rsid w:val="7F2F26A4"/>
    <w:rsid w:val="7F410F04"/>
    <w:rsid w:val="7FAD2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  <w:rPr>
      <w:rFonts w:eastAsia="方正仿宋_GBK"/>
      <w:sz w:val="32"/>
      <w:szCs w:val="20"/>
    </w:rPr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3">
    <w:name w:val="Body Text Indent"/>
    <w:basedOn w:val="1"/>
    <w:link w:val="14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Char"/>
    <w:basedOn w:val="1"/>
    <w:qFormat/>
    <w:uiPriority w:val="0"/>
    <w:rPr>
      <w:rFonts w:eastAsia="方正仿宋_GBK"/>
      <w:sz w:val="32"/>
      <w:szCs w:val="20"/>
    </w:rPr>
  </w:style>
  <w:style w:type="paragraph" w:customStyle="1" w:styleId="12">
    <w:name w:val="p15"/>
    <w:basedOn w:val="1"/>
    <w:qFormat/>
    <w:uiPriority w:val="0"/>
    <w:pPr>
      <w:widowControl/>
      <w:ind w:firstLine="420"/>
    </w:pPr>
    <w:rPr>
      <w:rFonts w:eastAsia="宋体"/>
      <w:kern w:val="0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695</Words>
  <Characters>758</Characters>
  <Lines>4</Lines>
  <Paragraphs>1</Paragraphs>
  <TotalTime>14</TotalTime>
  <ScaleCrop>false</ScaleCrop>
  <LinksUpToDate>false</LinksUpToDate>
  <CharactersWithSpaces>806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2020-03-20T09:03:00Z</dcterms:created>
  <dc:creator>Administrator</dc:creator>
  <cp:lastModifiedBy>Administrator</cp:lastModifiedBy>
  <cp:lastPrinted>2021-07-19T02:14:45Z</cp:lastPrinted>
  <dcterms:modified xsi:type="dcterms:W3CDTF">2021-07-19T02:15:13Z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