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2C9" w:rsidRDefault="00707277">
      <w:pPr>
        <w:widowControl/>
        <w:spacing w:line="560" w:lineRule="exact"/>
        <w:jc w:val="center"/>
        <w:rPr>
          <w:rFonts w:ascii="黑体" w:eastAsia="黑体" w:hAnsi="黑体" w:cs="黑体"/>
          <w:b/>
          <w:bCs/>
          <w:kern w:val="0"/>
          <w:sz w:val="36"/>
          <w:szCs w:val="36"/>
        </w:rPr>
      </w:pPr>
      <w:r>
        <w:rPr>
          <w:rFonts w:ascii="黑体" w:eastAsia="黑体" w:hAnsi="黑体" w:cs="黑体" w:hint="eastAsia"/>
          <w:b/>
          <w:bCs/>
          <w:sz w:val="36"/>
          <w:szCs w:val="36"/>
        </w:rPr>
        <w:t>重庆市彭水苗族土家族自治县就业和人才事务中心</w:t>
      </w:r>
      <w:r>
        <w:rPr>
          <w:rFonts w:ascii="黑体" w:eastAsia="黑体" w:hAnsi="黑体" w:cs="黑体" w:hint="eastAsia"/>
          <w:b/>
          <w:bCs/>
          <w:sz w:val="36"/>
          <w:szCs w:val="36"/>
          <w:shd w:val="clear" w:color="auto" w:fill="FFFFFF"/>
        </w:rPr>
        <w:t>202</w:t>
      </w:r>
      <w:r>
        <w:rPr>
          <w:rFonts w:ascii="黑体" w:eastAsia="黑体" w:hAnsi="黑体" w:cs="黑体" w:hint="eastAsia"/>
          <w:b/>
          <w:bCs/>
          <w:sz w:val="36"/>
          <w:szCs w:val="36"/>
          <w:shd w:val="clear" w:color="auto" w:fill="FFFFFF"/>
        </w:rPr>
        <w:t>4</w:t>
      </w:r>
      <w:r>
        <w:rPr>
          <w:rFonts w:ascii="黑体" w:eastAsia="黑体" w:hAnsi="黑体" w:cs="黑体" w:hint="eastAsia"/>
          <w:b/>
          <w:bCs/>
          <w:sz w:val="36"/>
          <w:szCs w:val="36"/>
          <w:shd w:val="clear" w:color="auto" w:fill="FFFFFF"/>
        </w:rPr>
        <w:t>年度决算情况说明</w:t>
      </w:r>
    </w:p>
    <w:p w:rsidR="00D462C9" w:rsidRDefault="00D462C9">
      <w:pPr>
        <w:pStyle w:val="a4"/>
        <w:spacing w:before="0" w:beforeAutospacing="0" w:after="0" w:afterAutospacing="0" w:line="560" w:lineRule="exact"/>
        <w:ind w:firstLineChars="200" w:firstLine="422"/>
        <w:rPr>
          <w:rStyle w:val="a5"/>
          <w:rFonts w:ascii="Calibri" w:hAnsi="Calibri" w:cs="Times New Roman"/>
          <w:kern w:val="2"/>
          <w:sz w:val="21"/>
          <w:szCs w:val="22"/>
        </w:rPr>
      </w:pPr>
    </w:p>
    <w:p w:rsidR="00D462C9" w:rsidRDefault="00707277" w:rsidP="00486C9F">
      <w:pPr>
        <w:pStyle w:val="a4"/>
        <w:shd w:val="clear" w:color="auto" w:fill="FFFFFF"/>
        <w:ind w:firstLineChars="200" w:firstLine="643"/>
        <w:rPr>
          <w:rFonts w:ascii="黑体" w:eastAsia="黑体" w:hAnsi="黑体"/>
          <w:sz w:val="32"/>
          <w:szCs w:val="32"/>
        </w:rPr>
      </w:pPr>
      <w:bookmarkStart w:id="0" w:name="YS060101"/>
      <w:r>
        <w:rPr>
          <w:rStyle w:val="a5"/>
          <w:rFonts w:ascii="方正仿宋_GBK" w:eastAsia="方正仿宋_GBK" w:hAnsi="方正仿宋_GBK" w:cs="方正仿宋_GBK" w:hint="eastAsia"/>
          <w:bCs w:val="0"/>
          <w:sz w:val="32"/>
          <w:szCs w:val="32"/>
          <w:shd w:val="clear" w:color="auto" w:fill="FFFFFF"/>
          <w:lang/>
        </w:rPr>
        <w:t>一、部门基本情况</w:t>
      </w:r>
    </w:p>
    <w:bookmarkEnd w:id="0"/>
    <w:p w:rsidR="00D462C9" w:rsidRDefault="00707277" w:rsidP="00486C9F">
      <w:pPr>
        <w:pStyle w:val="a4"/>
        <w:spacing w:before="0" w:beforeAutospacing="0" w:after="0" w:afterAutospacing="0" w:line="560" w:lineRule="exact"/>
        <w:ind w:firstLineChars="200" w:firstLine="643"/>
        <w:rPr>
          <w:rFonts w:ascii="方正仿宋_GBK" w:eastAsia="方正仿宋_GBK" w:hAnsi="方正仿宋_GBK" w:cs="方正仿宋_GBK"/>
          <w:sz w:val="32"/>
          <w:szCs w:val="32"/>
          <w:shd w:val="clear" w:color="auto" w:fill="FFFFFF"/>
        </w:rPr>
      </w:pPr>
      <w:r>
        <w:rPr>
          <w:rStyle w:val="a5"/>
          <w:rFonts w:ascii="方正仿宋_GBK" w:eastAsia="方正仿宋_GBK" w:hAnsi="方正仿宋_GBK" w:cs="方正仿宋_GBK" w:hint="eastAsia"/>
          <w:bCs w:val="0"/>
          <w:sz w:val="32"/>
          <w:szCs w:val="32"/>
          <w:shd w:val="clear" w:color="auto" w:fill="FFFFFF"/>
          <w:lang/>
        </w:rPr>
        <w:t>（一）主要职能职责：</w:t>
      </w:r>
    </w:p>
    <w:p w:rsidR="00D462C9" w:rsidRDefault="00707277">
      <w:pPr>
        <w:pStyle w:val="a4"/>
        <w:spacing w:before="0" w:beforeAutospacing="0" w:after="0" w:afterAutospacing="0" w:line="560" w:lineRule="exact"/>
        <w:ind w:firstLineChars="200"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t>1</w:t>
      </w:r>
      <w:r>
        <w:rPr>
          <w:rFonts w:ascii="方正仿宋_GBK" w:eastAsia="方正仿宋_GBK" w:hAnsi="方正仿宋_GBK" w:cs="方正仿宋_GBK"/>
          <w:sz w:val="32"/>
          <w:szCs w:val="32"/>
          <w:shd w:val="clear" w:color="auto" w:fill="FFFFFF"/>
        </w:rPr>
        <w:t>、组织实施城乡就业发展规划和年度计划，负责城乡就业工作目标管理及考核工作。</w:t>
      </w:r>
    </w:p>
    <w:p w:rsidR="00D462C9" w:rsidRDefault="00707277">
      <w:pPr>
        <w:pStyle w:val="a4"/>
        <w:spacing w:before="0" w:beforeAutospacing="0" w:after="0" w:afterAutospacing="0" w:line="560" w:lineRule="exact"/>
        <w:ind w:firstLineChars="200"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t>2</w:t>
      </w:r>
      <w:r>
        <w:rPr>
          <w:rFonts w:ascii="方正仿宋_GBK" w:eastAsia="方正仿宋_GBK" w:hAnsi="方正仿宋_GBK" w:cs="方正仿宋_GBK"/>
          <w:sz w:val="32"/>
          <w:szCs w:val="32"/>
          <w:shd w:val="clear" w:color="auto" w:fill="FFFFFF"/>
        </w:rPr>
        <w:t>、贯彻落实就业创业有关政策和失业保险法律法规，提供公益性就业创业服务，对就业困难群体和重点群体提供就业服务，承担失业保险有关经办服务工作。</w:t>
      </w:r>
    </w:p>
    <w:p w:rsidR="00D462C9" w:rsidRDefault="00707277">
      <w:pPr>
        <w:pStyle w:val="a4"/>
        <w:spacing w:before="0" w:beforeAutospacing="0" w:after="0" w:afterAutospacing="0" w:line="560" w:lineRule="exact"/>
        <w:ind w:firstLineChars="200"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t>3</w:t>
      </w:r>
      <w:r>
        <w:rPr>
          <w:rFonts w:ascii="方正仿宋_GBK" w:eastAsia="方正仿宋_GBK" w:hAnsi="方正仿宋_GBK" w:cs="方正仿宋_GBK"/>
          <w:sz w:val="32"/>
          <w:szCs w:val="32"/>
          <w:shd w:val="clear" w:color="auto" w:fill="FFFFFF"/>
        </w:rPr>
        <w:t>、面向劳动者开展职业技能、就业创业等职业培训，承担职业能力建设相关业务工作。</w:t>
      </w:r>
    </w:p>
    <w:p w:rsidR="00D462C9" w:rsidRDefault="00707277">
      <w:pPr>
        <w:pStyle w:val="a4"/>
        <w:spacing w:before="0" w:beforeAutospacing="0" w:after="0" w:afterAutospacing="0" w:line="560" w:lineRule="exact"/>
        <w:ind w:firstLineChars="200"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sz w:val="32"/>
          <w:szCs w:val="32"/>
          <w:shd w:val="clear" w:color="auto" w:fill="FFFFFF"/>
        </w:rPr>
        <w:t>、指导就业培训机构建设工作。</w:t>
      </w:r>
    </w:p>
    <w:p w:rsidR="00D462C9" w:rsidRDefault="00707277">
      <w:pPr>
        <w:pStyle w:val="a4"/>
        <w:spacing w:before="0" w:beforeAutospacing="0" w:after="0" w:afterAutospacing="0" w:line="560" w:lineRule="exact"/>
        <w:ind w:firstLineChars="200"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t>5</w:t>
      </w:r>
      <w:r>
        <w:rPr>
          <w:rFonts w:ascii="方正仿宋_GBK" w:eastAsia="方正仿宋_GBK" w:hAnsi="方正仿宋_GBK" w:cs="方正仿宋_GBK"/>
          <w:sz w:val="32"/>
          <w:szCs w:val="32"/>
          <w:shd w:val="clear" w:color="auto" w:fill="FFFFFF"/>
        </w:rPr>
        <w:t>、指导基层公共就业服务工作平台建设、人力资源基础台账建设及充分就业社区（村）创建工作。</w:t>
      </w:r>
    </w:p>
    <w:p w:rsidR="00D462C9" w:rsidRDefault="00707277">
      <w:pPr>
        <w:pStyle w:val="a4"/>
        <w:spacing w:before="0" w:beforeAutospacing="0" w:after="0" w:afterAutospacing="0" w:line="560" w:lineRule="exact"/>
        <w:ind w:firstLineChars="200"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t>6</w:t>
      </w:r>
      <w:r>
        <w:rPr>
          <w:rFonts w:ascii="方正仿宋_GBK" w:eastAsia="方正仿宋_GBK" w:hAnsi="方正仿宋_GBK" w:cs="方正仿宋_GBK"/>
          <w:sz w:val="32"/>
          <w:szCs w:val="32"/>
          <w:shd w:val="clear" w:color="auto" w:fill="FFFFFF"/>
        </w:rPr>
        <w:t>、承担高校毕业生实名制及见习基地管理工作。</w:t>
      </w:r>
    </w:p>
    <w:p w:rsidR="00D462C9" w:rsidRDefault="00707277">
      <w:pPr>
        <w:pStyle w:val="a4"/>
        <w:spacing w:before="0" w:beforeAutospacing="0" w:after="0" w:afterAutospacing="0" w:line="560" w:lineRule="exact"/>
        <w:ind w:firstLineChars="200"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t>7</w:t>
      </w:r>
      <w:r>
        <w:rPr>
          <w:rFonts w:ascii="方正仿宋_GBK" w:eastAsia="方正仿宋_GBK" w:hAnsi="方正仿宋_GBK" w:cs="方正仿宋_GBK"/>
          <w:sz w:val="32"/>
          <w:szCs w:val="32"/>
          <w:shd w:val="clear" w:color="auto" w:fill="FFFFFF"/>
        </w:rPr>
        <w:t>、负责人力资源市场日常管理，为用人单位、求职者提供招聘、求职等服务，开展流动人员人事档案、人事代理及流动党员管理服务工作。</w:t>
      </w:r>
    </w:p>
    <w:p w:rsidR="00D462C9" w:rsidRDefault="00707277">
      <w:pPr>
        <w:pStyle w:val="a4"/>
        <w:spacing w:before="0" w:beforeAutospacing="0" w:after="0" w:afterAutospacing="0" w:line="560" w:lineRule="exact"/>
        <w:ind w:firstLineChars="200"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t>8</w:t>
      </w:r>
      <w:r>
        <w:rPr>
          <w:rFonts w:ascii="方正仿宋_GBK" w:eastAsia="方正仿宋_GBK" w:hAnsi="方正仿宋_GBK" w:cs="方正仿宋_GBK"/>
          <w:sz w:val="32"/>
          <w:szCs w:val="32"/>
          <w:shd w:val="clear" w:color="auto" w:fill="FFFFFF"/>
        </w:rPr>
        <w:t>、开展城乡就业统计及人力资源市场供求信息监测工作。</w:t>
      </w:r>
    </w:p>
    <w:p w:rsidR="00D462C9" w:rsidRDefault="00707277">
      <w:pPr>
        <w:pStyle w:val="a4"/>
        <w:spacing w:before="0" w:beforeAutospacing="0" w:after="0" w:afterAutospacing="0" w:line="560" w:lineRule="exact"/>
        <w:ind w:firstLineChars="200"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t>9</w:t>
      </w:r>
      <w:r>
        <w:rPr>
          <w:rFonts w:ascii="方正仿宋_GBK" w:eastAsia="方正仿宋_GBK" w:hAnsi="方正仿宋_GBK" w:cs="方正仿宋_GBK"/>
          <w:sz w:val="32"/>
          <w:szCs w:val="32"/>
          <w:shd w:val="clear" w:color="auto" w:fill="FFFFFF"/>
        </w:rPr>
        <w:t>、完成上级主管部门交办的其他工作任务。</w:t>
      </w:r>
    </w:p>
    <w:p w:rsidR="00D462C9" w:rsidRDefault="00707277" w:rsidP="00486C9F">
      <w:pPr>
        <w:pStyle w:val="a4"/>
        <w:spacing w:before="0" w:beforeAutospacing="0" w:after="0" w:afterAutospacing="0" w:line="560" w:lineRule="exact"/>
        <w:ind w:firstLineChars="200" w:firstLine="643"/>
        <w:rPr>
          <w:rFonts w:ascii="方正仿宋_GBK" w:eastAsia="方正仿宋_GBK" w:hAnsi="方正仿宋_GBK" w:cs="方正仿宋_GBK"/>
          <w:sz w:val="32"/>
          <w:szCs w:val="32"/>
          <w:shd w:val="clear" w:color="auto" w:fill="FFFFFF"/>
        </w:rPr>
      </w:pPr>
      <w:r>
        <w:rPr>
          <w:rStyle w:val="a5"/>
          <w:rFonts w:ascii="方正仿宋_GBK" w:eastAsia="方正仿宋_GBK" w:hAnsi="方正仿宋_GBK" w:cs="方正仿宋_GBK" w:hint="eastAsia"/>
          <w:bCs w:val="0"/>
          <w:sz w:val="32"/>
          <w:szCs w:val="32"/>
          <w:shd w:val="clear" w:color="auto" w:fill="FFFFFF"/>
          <w:lang/>
        </w:rPr>
        <w:t>（二）机构情况：</w:t>
      </w:r>
      <w:r>
        <w:rPr>
          <w:rFonts w:ascii="方正仿宋_GBK" w:eastAsia="方正仿宋_GBK" w:hAnsi="方正仿宋_GBK" w:cs="方正仿宋_GBK"/>
          <w:sz w:val="32"/>
          <w:szCs w:val="32"/>
          <w:shd w:val="clear" w:color="auto" w:fill="FFFFFF"/>
        </w:rPr>
        <w:t>我单位为县人力资源和社会保障局管</w:t>
      </w:r>
    </w:p>
    <w:p w:rsidR="00D462C9" w:rsidRDefault="00707277">
      <w:pPr>
        <w:pStyle w:val="a4"/>
        <w:spacing w:before="0" w:beforeAutospacing="0" w:after="0" w:afterAutospacing="0" w:line="560" w:lineRule="exact"/>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lastRenderedPageBreak/>
        <w:t>理的正科级公益一类事业单位，内设</w:t>
      </w:r>
      <w:r>
        <w:rPr>
          <w:rFonts w:ascii="方正仿宋_GBK" w:eastAsia="方正仿宋_GBK" w:hAnsi="方正仿宋_GBK" w:cs="方正仿宋_GBK"/>
          <w:sz w:val="32"/>
          <w:szCs w:val="32"/>
          <w:shd w:val="clear" w:color="auto" w:fill="FFFFFF"/>
        </w:rPr>
        <w:t>8</w:t>
      </w:r>
      <w:r>
        <w:rPr>
          <w:rFonts w:ascii="方正仿宋_GBK" w:eastAsia="方正仿宋_GBK" w:hAnsi="方正仿宋_GBK" w:cs="方正仿宋_GBK"/>
          <w:sz w:val="32"/>
          <w:szCs w:val="32"/>
          <w:shd w:val="clear" w:color="auto" w:fill="FFFFFF"/>
        </w:rPr>
        <w:t>个科室，分别是综合科、基金财务科、职业培训科、失业保险科、就业创业科、</w:t>
      </w:r>
      <w:r>
        <w:rPr>
          <w:rFonts w:ascii="方正仿宋_GBK" w:eastAsia="方正仿宋_GBK" w:hAnsi="方正仿宋_GBK" w:cs="方正仿宋_GBK"/>
          <w:sz w:val="32"/>
          <w:szCs w:val="32"/>
          <w:shd w:val="clear" w:color="auto" w:fill="FFFFFF"/>
        </w:rPr>
        <w:t>劳务开发科、人力资源科、信息网络科。</w:t>
      </w:r>
    </w:p>
    <w:p w:rsidR="00D462C9" w:rsidRDefault="00707277" w:rsidP="00486C9F">
      <w:pPr>
        <w:pStyle w:val="a4"/>
        <w:spacing w:before="0" w:beforeAutospacing="0" w:after="0" w:afterAutospacing="0" w:line="560" w:lineRule="exact"/>
        <w:ind w:firstLineChars="200" w:firstLine="643"/>
      </w:pPr>
      <w:r>
        <w:rPr>
          <w:rStyle w:val="a5"/>
          <w:rFonts w:ascii="方正仿宋_GBK" w:eastAsia="方正仿宋_GBK" w:hAnsi="方正仿宋_GBK" w:cs="方正仿宋_GBK" w:hint="eastAsia"/>
          <w:bCs w:val="0"/>
          <w:sz w:val="32"/>
          <w:szCs w:val="32"/>
          <w:shd w:val="clear" w:color="auto" w:fill="FFFFFF"/>
          <w:lang/>
        </w:rPr>
        <w:t>（三）人员情况：</w:t>
      </w:r>
      <w:r>
        <w:rPr>
          <w:rFonts w:ascii="方正仿宋_GBK" w:eastAsia="方正仿宋_GBK" w:hAnsi="方正仿宋_GBK" w:cs="方正仿宋_GBK"/>
          <w:sz w:val="32"/>
          <w:szCs w:val="32"/>
          <w:shd w:val="clear" w:color="auto" w:fill="FFFFFF"/>
        </w:rPr>
        <w:t>我中心核定编制人数</w:t>
      </w:r>
      <w:r>
        <w:rPr>
          <w:rFonts w:ascii="方正仿宋_GBK" w:eastAsia="方正仿宋_GBK" w:hAnsi="方正仿宋_GBK" w:cs="方正仿宋_GBK"/>
          <w:sz w:val="32"/>
          <w:szCs w:val="32"/>
          <w:shd w:val="clear" w:color="auto" w:fill="FFFFFF"/>
        </w:rPr>
        <w:t>3</w:t>
      </w:r>
      <w:r>
        <w:rPr>
          <w:rFonts w:ascii="方正仿宋_GBK" w:eastAsia="方正仿宋_GBK" w:hAnsi="方正仿宋_GBK" w:cs="方正仿宋_GBK" w:hint="eastAsia"/>
          <w:sz w:val="32"/>
          <w:szCs w:val="32"/>
          <w:shd w:val="clear" w:color="auto" w:fill="FFFFFF"/>
        </w:rPr>
        <w:t>4</w:t>
      </w:r>
      <w:r>
        <w:rPr>
          <w:rFonts w:ascii="方正仿宋_GBK" w:eastAsia="方正仿宋_GBK" w:hAnsi="方正仿宋_GBK" w:cs="方正仿宋_GBK"/>
          <w:sz w:val="32"/>
          <w:szCs w:val="32"/>
          <w:shd w:val="clear" w:color="auto" w:fill="FFFFFF"/>
        </w:rPr>
        <w:t>人，现在编人数</w:t>
      </w:r>
      <w:r>
        <w:rPr>
          <w:rFonts w:ascii="方正仿宋_GBK" w:eastAsia="方正仿宋_GBK" w:hAnsi="方正仿宋_GBK" w:cs="方正仿宋_GBK" w:hint="eastAsia"/>
          <w:sz w:val="32"/>
          <w:szCs w:val="32"/>
          <w:shd w:val="clear" w:color="auto" w:fill="FFFFFF"/>
        </w:rPr>
        <w:t>31</w:t>
      </w:r>
      <w:r>
        <w:rPr>
          <w:rFonts w:ascii="方正仿宋_GBK" w:eastAsia="方正仿宋_GBK" w:hAnsi="方正仿宋_GBK" w:cs="方正仿宋_GBK"/>
          <w:sz w:val="32"/>
          <w:szCs w:val="32"/>
          <w:shd w:val="clear" w:color="auto" w:fill="FFFFFF"/>
        </w:rPr>
        <w:t>人，其中参公人员</w:t>
      </w:r>
      <w:r>
        <w:rPr>
          <w:rFonts w:ascii="方正仿宋_GBK" w:eastAsia="方正仿宋_GBK" w:hAnsi="方正仿宋_GBK" w:cs="方正仿宋_GBK" w:hint="eastAsia"/>
          <w:sz w:val="32"/>
          <w:szCs w:val="32"/>
          <w:shd w:val="clear" w:color="auto" w:fill="FFFFFF"/>
        </w:rPr>
        <w:t>31</w:t>
      </w:r>
      <w:r>
        <w:rPr>
          <w:rFonts w:ascii="方正仿宋_GBK" w:eastAsia="方正仿宋_GBK" w:hAnsi="方正仿宋_GBK" w:cs="方正仿宋_GBK"/>
          <w:sz w:val="32"/>
          <w:szCs w:val="32"/>
          <w:shd w:val="clear" w:color="auto" w:fill="FFFFFF"/>
        </w:rPr>
        <w:t>人</w:t>
      </w:r>
      <w:r>
        <w:rPr>
          <w:rFonts w:ascii="方正仿宋_GBK" w:eastAsia="方正仿宋_GBK" w:hAnsi="方正仿宋_GBK" w:cs="方正仿宋_GBK" w:hint="eastAsia"/>
          <w:sz w:val="32"/>
          <w:szCs w:val="32"/>
          <w:shd w:val="clear" w:color="auto" w:fill="FFFFFF"/>
        </w:rPr>
        <w:t>。较上年增加</w:t>
      </w:r>
      <w:r>
        <w:rPr>
          <w:rFonts w:ascii="方正仿宋_GBK" w:eastAsia="方正仿宋_GBK" w:hAnsi="方正仿宋_GBK" w:cs="方正仿宋_GBK" w:hint="eastAsia"/>
          <w:sz w:val="32"/>
          <w:szCs w:val="32"/>
          <w:shd w:val="clear" w:color="auto" w:fill="FFFFFF"/>
        </w:rPr>
        <w:t>4</w:t>
      </w:r>
      <w:r>
        <w:rPr>
          <w:rFonts w:ascii="方正仿宋_GBK" w:eastAsia="方正仿宋_GBK" w:hAnsi="方正仿宋_GBK" w:cs="方正仿宋_GBK" w:hint="eastAsia"/>
          <w:sz w:val="32"/>
          <w:szCs w:val="32"/>
          <w:shd w:val="clear" w:color="auto" w:fill="FFFFFF"/>
        </w:rPr>
        <w:t>人，原因为当年新招录</w:t>
      </w:r>
      <w:r>
        <w:rPr>
          <w:rFonts w:ascii="方正仿宋_GBK" w:eastAsia="方正仿宋_GBK" w:hAnsi="方正仿宋_GBK" w:cs="方正仿宋_GBK" w:hint="eastAsia"/>
          <w:sz w:val="32"/>
          <w:szCs w:val="32"/>
          <w:shd w:val="clear" w:color="auto" w:fill="FFFFFF"/>
        </w:rPr>
        <w:t>5</w:t>
      </w:r>
      <w:r>
        <w:rPr>
          <w:rFonts w:ascii="方正仿宋_GBK" w:eastAsia="方正仿宋_GBK" w:hAnsi="方正仿宋_GBK" w:cs="方正仿宋_GBK" w:hint="eastAsia"/>
          <w:sz w:val="32"/>
          <w:szCs w:val="32"/>
          <w:shd w:val="clear" w:color="auto" w:fill="FFFFFF"/>
        </w:rPr>
        <w:t>人和退休</w:t>
      </w:r>
      <w:r>
        <w:rPr>
          <w:rFonts w:ascii="方正仿宋_GBK" w:eastAsia="方正仿宋_GBK" w:hAnsi="方正仿宋_GBK" w:cs="方正仿宋_GBK" w:hint="eastAsia"/>
          <w:sz w:val="32"/>
          <w:szCs w:val="32"/>
          <w:shd w:val="clear" w:color="auto" w:fill="FFFFFF"/>
        </w:rPr>
        <w:t>1</w:t>
      </w:r>
      <w:r>
        <w:rPr>
          <w:rFonts w:ascii="方正仿宋_GBK" w:eastAsia="方正仿宋_GBK" w:hAnsi="方正仿宋_GBK" w:cs="方正仿宋_GBK" w:hint="eastAsia"/>
          <w:sz w:val="32"/>
          <w:szCs w:val="32"/>
          <w:shd w:val="clear" w:color="auto" w:fill="FFFFFF"/>
        </w:rPr>
        <w:t>人。</w:t>
      </w:r>
    </w:p>
    <w:p w:rsidR="00D462C9" w:rsidRDefault="00707277" w:rsidP="00486C9F">
      <w:pPr>
        <w:pStyle w:val="a4"/>
        <w:shd w:val="clear" w:color="auto" w:fill="FFFFFF"/>
        <w:ind w:firstLineChars="200" w:firstLine="643"/>
        <w:rPr>
          <w:rStyle w:val="a5"/>
          <w:rFonts w:ascii="方正仿宋_GBK" w:eastAsia="方正仿宋_GBK" w:hAnsi="方正仿宋_GBK" w:cs="方正仿宋_GBK"/>
          <w:bCs w:val="0"/>
          <w:sz w:val="32"/>
          <w:szCs w:val="32"/>
          <w:shd w:val="clear" w:color="auto" w:fill="FFFFFF"/>
          <w:lang/>
        </w:rPr>
      </w:pPr>
      <w:r>
        <w:rPr>
          <w:rStyle w:val="a5"/>
          <w:rFonts w:ascii="方正仿宋_GBK" w:eastAsia="方正仿宋_GBK" w:hAnsi="方正仿宋_GBK" w:cs="方正仿宋_GBK" w:hint="eastAsia"/>
          <w:bCs w:val="0"/>
          <w:sz w:val="32"/>
          <w:szCs w:val="32"/>
          <w:shd w:val="clear" w:color="auto" w:fill="FFFFFF"/>
          <w:lang/>
        </w:rPr>
        <w:t>二、部门决算情况说明</w:t>
      </w:r>
    </w:p>
    <w:p w:rsidR="00D462C9" w:rsidRDefault="00707277" w:rsidP="00486C9F">
      <w:pPr>
        <w:pStyle w:val="a4"/>
        <w:shd w:val="clear" w:color="auto" w:fill="FFFFFF"/>
        <w:ind w:firstLineChars="200" w:firstLine="643"/>
        <w:rPr>
          <w:rStyle w:val="a5"/>
          <w:rFonts w:ascii="方正仿宋_GBK" w:eastAsia="方正仿宋_GBK" w:hAnsi="方正仿宋_GBK" w:cs="方正仿宋_GBK"/>
          <w:bCs w:val="0"/>
          <w:sz w:val="32"/>
          <w:szCs w:val="32"/>
          <w:shd w:val="clear" w:color="auto" w:fill="FFFFFF"/>
          <w:lang/>
        </w:rPr>
      </w:pPr>
      <w:r>
        <w:rPr>
          <w:rStyle w:val="a5"/>
          <w:rFonts w:ascii="方正仿宋_GBK" w:eastAsia="方正仿宋_GBK" w:hAnsi="方正仿宋_GBK" w:cs="方正仿宋_GBK" w:hint="eastAsia"/>
          <w:bCs w:val="0"/>
          <w:sz w:val="32"/>
          <w:szCs w:val="32"/>
          <w:shd w:val="clear" w:color="auto" w:fill="FFFFFF"/>
          <w:lang/>
        </w:rPr>
        <w:t>（一）收入支出决算总体情况说明</w:t>
      </w:r>
    </w:p>
    <w:p w:rsidR="00D462C9" w:rsidRDefault="00707277">
      <w:pPr>
        <w:pStyle w:val="a4"/>
        <w:spacing w:before="0" w:beforeAutospacing="0" w:after="0" w:afterAutospacing="0" w:line="560" w:lineRule="exact"/>
        <w:ind w:firstLineChars="200" w:firstLine="640"/>
        <w:rPr>
          <w:rFonts w:ascii="方正仿宋_GBK" w:eastAsia="方正仿宋_GBK" w:hAnsi="仿宋_GB2312" w:cs="仿宋_GB2312"/>
          <w:sz w:val="32"/>
        </w:rPr>
      </w:pPr>
      <w:r>
        <w:rPr>
          <w:rFonts w:ascii="方正仿宋_GBK" w:eastAsia="方正仿宋_GBK" w:hAnsi="仿宋_GB2312" w:cs="仿宋_GB2312" w:hint="eastAsia"/>
          <w:sz w:val="32"/>
        </w:rPr>
        <w:t>1.</w:t>
      </w:r>
      <w:r>
        <w:rPr>
          <w:rFonts w:ascii="方正仿宋_GBK" w:eastAsia="方正仿宋_GBK" w:hAnsi="仿宋_GB2312" w:cs="仿宋_GB2312" w:hint="eastAsia"/>
          <w:sz w:val="32"/>
        </w:rPr>
        <w:t>总体情况。</w:t>
      </w:r>
      <w:r>
        <w:rPr>
          <w:rFonts w:ascii="方正仿宋_GBK" w:eastAsia="方正仿宋_GBK" w:hAnsi="仿宋_GB2312" w:cs="仿宋_GB2312" w:hint="eastAsia"/>
          <w:sz w:val="32"/>
        </w:rPr>
        <w:t>2024</w:t>
      </w:r>
      <w:r>
        <w:rPr>
          <w:rFonts w:ascii="方正仿宋_GBK" w:eastAsia="方正仿宋_GBK" w:hAnsi="仿宋_GB2312" w:cs="仿宋_GB2312" w:hint="eastAsia"/>
          <w:sz w:val="32"/>
        </w:rPr>
        <w:t>年度收入总计</w:t>
      </w:r>
      <w:r>
        <w:rPr>
          <w:rFonts w:ascii="方正仿宋_GBK" w:eastAsia="方正仿宋_GBK" w:hAnsi="仿宋_GB2312" w:cs="仿宋_GB2312" w:hint="eastAsia"/>
          <w:sz w:val="32"/>
        </w:rPr>
        <w:t>8273.44</w:t>
      </w:r>
      <w:r>
        <w:rPr>
          <w:rFonts w:ascii="方正仿宋_GBK" w:eastAsia="方正仿宋_GBK" w:hAnsi="仿宋_GB2312" w:cs="仿宋_GB2312" w:hint="eastAsia"/>
          <w:sz w:val="32"/>
        </w:rPr>
        <w:t>元，支出总计</w:t>
      </w:r>
      <w:r>
        <w:rPr>
          <w:rFonts w:ascii="方正仿宋_GBK" w:eastAsia="方正仿宋_GBK" w:hAnsi="仿宋_GB2312" w:cs="仿宋_GB2312" w:hint="eastAsia"/>
          <w:sz w:val="32"/>
        </w:rPr>
        <w:t>8273.44</w:t>
      </w:r>
      <w:r>
        <w:rPr>
          <w:rFonts w:ascii="方正仿宋_GBK" w:eastAsia="方正仿宋_GBK" w:hAnsi="仿宋_GB2312" w:cs="仿宋_GB2312" w:hint="eastAsia"/>
          <w:sz w:val="32"/>
        </w:rPr>
        <w:t>万元。收支较上年决算数增加</w:t>
      </w:r>
      <w:r>
        <w:rPr>
          <w:rFonts w:ascii="方正仿宋_GBK" w:eastAsia="方正仿宋_GBK" w:hAnsi="仿宋_GB2312" w:cs="仿宋_GB2312" w:hint="eastAsia"/>
          <w:sz w:val="32"/>
        </w:rPr>
        <w:t>1313.99</w:t>
      </w:r>
      <w:r>
        <w:rPr>
          <w:rFonts w:ascii="方正仿宋_GBK" w:eastAsia="方正仿宋_GBK" w:hAnsi="仿宋_GB2312" w:cs="仿宋_GB2312" w:hint="eastAsia"/>
          <w:sz w:val="32"/>
        </w:rPr>
        <w:t>万元</w:t>
      </w:r>
      <w:r>
        <w:rPr>
          <w:rFonts w:ascii="方正仿宋_GBK" w:eastAsia="方正仿宋_GBK" w:hAnsi="仿宋_GB2312" w:cs="仿宋_GB2312" w:hint="eastAsia"/>
          <w:sz w:val="32"/>
        </w:rPr>
        <w:t>,</w:t>
      </w:r>
      <w:r>
        <w:rPr>
          <w:rFonts w:ascii="方正仿宋_GBK" w:eastAsia="方正仿宋_GBK" w:hAnsi="仿宋_GB2312" w:cs="仿宋_GB2312" w:hint="eastAsia"/>
          <w:sz w:val="32"/>
        </w:rPr>
        <w:t>增长</w:t>
      </w:r>
      <w:r>
        <w:rPr>
          <w:rFonts w:ascii="方正仿宋_GBK" w:eastAsia="方正仿宋_GBK" w:hAnsi="仿宋_GB2312" w:cs="仿宋_GB2312" w:hint="eastAsia"/>
          <w:sz w:val="32"/>
        </w:rPr>
        <w:t>18.</w:t>
      </w:r>
      <w:r>
        <w:rPr>
          <w:rFonts w:ascii="方正仿宋_GBK" w:eastAsia="方正仿宋_GBK" w:hAnsi="仿宋_GB2312" w:cs="仿宋_GB2312" w:hint="eastAsia"/>
          <w:sz w:val="32"/>
        </w:rPr>
        <w:t>9</w:t>
      </w:r>
      <w:r>
        <w:rPr>
          <w:rFonts w:ascii="方正仿宋_GBK" w:eastAsia="方正仿宋_GBK" w:hAnsi="仿宋_GB2312" w:cs="仿宋_GB2312" w:hint="eastAsia"/>
          <w:sz w:val="32"/>
        </w:rPr>
        <w:t>%</w:t>
      </w:r>
      <w:r>
        <w:rPr>
          <w:rFonts w:ascii="方正仿宋_GBK" w:eastAsia="方正仿宋_GBK" w:hAnsi="仿宋_GB2312" w:cs="仿宋_GB2312" w:hint="eastAsia"/>
          <w:sz w:val="32"/>
        </w:rPr>
        <w:t>，主要原因是财政安排了</w:t>
      </w:r>
      <w:r>
        <w:rPr>
          <w:rFonts w:ascii="方正仿宋_GBK" w:eastAsia="方正仿宋_GBK" w:hAnsi="仿宋_GB2312" w:cs="仿宋_GB2312" w:hint="eastAsia"/>
          <w:sz w:val="32"/>
        </w:rPr>
        <w:t>1260</w:t>
      </w:r>
      <w:r>
        <w:rPr>
          <w:rFonts w:ascii="方正仿宋_GBK" w:eastAsia="方正仿宋_GBK" w:hAnsi="仿宋_GB2312" w:cs="仿宋_GB2312" w:hint="eastAsia"/>
          <w:sz w:val="32"/>
        </w:rPr>
        <w:t>万元的衔接资金用于非全日制公益性岗位人员补贴。</w:t>
      </w:r>
    </w:p>
    <w:p w:rsidR="00D462C9" w:rsidRDefault="00707277">
      <w:pPr>
        <w:pStyle w:val="a4"/>
        <w:spacing w:before="0" w:beforeAutospacing="0" w:after="0" w:afterAutospacing="0" w:line="560" w:lineRule="exact"/>
        <w:ind w:firstLineChars="200" w:firstLine="640"/>
        <w:rPr>
          <w:rFonts w:ascii="方正仿宋_GBK" w:eastAsia="方正仿宋_GBK" w:hAnsi="仿宋_GB2312" w:cs="仿宋_GB2312"/>
          <w:sz w:val="32"/>
        </w:rPr>
      </w:pPr>
      <w:r>
        <w:rPr>
          <w:rFonts w:ascii="方正仿宋_GBK" w:eastAsia="方正仿宋_GBK" w:hAnsi="仿宋_GB2312" w:cs="仿宋_GB2312" w:hint="eastAsia"/>
          <w:sz w:val="32"/>
        </w:rPr>
        <w:t>2.</w:t>
      </w:r>
      <w:r>
        <w:rPr>
          <w:rFonts w:ascii="方正仿宋_GBK" w:eastAsia="方正仿宋_GBK" w:hAnsi="仿宋_GB2312" w:cs="仿宋_GB2312" w:hint="eastAsia"/>
          <w:sz w:val="32"/>
        </w:rPr>
        <w:t>收入情况。</w:t>
      </w:r>
      <w:r>
        <w:rPr>
          <w:rFonts w:ascii="方正仿宋_GBK" w:eastAsia="方正仿宋_GBK" w:hAnsi="仿宋_GB2312" w:cs="仿宋_GB2312" w:hint="eastAsia"/>
          <w:sz w:val="32"/>
        </w:rPr>
        <w:t>2024</w:t>
      </w:r>
      <w:r>
        <w:rPr>
          <w:rFonts w:ascii="方正仿宋_GBK" w:eastAsia="方正仿宋_GBK" w:hAnsi="仿宋_GB2312" w:cs="仿宋_GB2312" w:hint="eastAsia"/>
          <w:sz w:val="32"/>
        </w:rPr>
        <w:t>年度收入合计</w:t>
      </w:r>
      <w:r>
        <w:rPr>
          <w:rFonts w:ascii="方正仿宋_GBK" w:eastAsia="方正仿宋_GBK" w:hAnsi="仿宋_GB2312" w:cs="仿宋_GB2312" w:hint="eastAsia"/>
          <w:sz w:val="32"/>
        </w:rPr>
        <w:t>8273.44</w:t>
      </w:r>
      <w:r>
        <w:rPr>
          <w:rFonts w:ascii="方正仿宋_GBK" w:eastAsia="方正仿宋_GBK" w:hAnsi="仿宋_GB2312" w:cs="仿宋_GB2312" w:hint="eastAsia"/>
          <w:sz w:val="32"/>
        </w:rPr>
        <w:t>万元，较上年决算数增加</w:t>
      </w:r>
      <w:r>
        <w:rPr>
          <w:rFonts w:ascii="方正仿宋_GBK" w:eastAsia="方正仿宋_GBK" w:hAnsi="仿宋_GB2312" w:cs="仿宋_GB2312" w:hint="eastAsia"/>
          <w:sz w:val="32"/>
        </w:rPr>
        <w:t>1313.99</w:t>
      </w:r>
      <w:r>
        <w:rPr>
          <w:rFonts w:ascii="方正仿宋_GBK" w:eastAsia="方正仿宋_GBK" w:hAnsi="仿宋_GB2312" w:cs="仿宋_GB2312" w:hint="eastAsia"/>
          <w:sz w:val="32"/>
        </w:rPr>
        <w:t>万元，增长</w:t>
      </w:r>
      <w:r>
        <w:rPr>
          <w:rFonts w:ascii="方正仿宋_GBK" w:eastAsia="方正仿宋_GBK" w:hAnsi="仿宋_GB2312" w:cs="仿宋_GB2312" w:hint="eastAsia"/>
          <w:sz w:val="32"/>
        </w:rPr>
        <w:t>18.9</w:t>
      </w:r>
      <w:r>
        <w:rPr>
          <w:rFonts w:ascii="方正仿宋_GBK" w:eastAsia="方正仿宋_GBK" w:hAnsi="仿宋_GB2312" w:cs="仿宋_GB2312" w:hint="eastAsia"/>
          <w:sz w:val="32"/>
        </w:rPr>
        <w:t>%</w:t>
      </w:r>
      <w:r>
        <w:rPr>
          <w:rFonts w:ascii="方正仿宋_GBK" w:eastAsia="方正仿宋_GBK" w:hAnsi="仿宋_GB2312" w:cs="仿宋_GB2312" w:hint="eastAsia"/>
          <w:sz w:val="32"/>
        </w:rPr>
        <w:t>，主要原因是财政安排了</w:t>
      </w:r>
      <w:r>
        <w:rPr>
          <w:rFonts w:ascii="方正仿宋_GBK" w:eastAsia="方正仿宋_GBK" w:hAnsi="仿宋_GB2312" w:cs="仿宋_GB2312" w:hint="eastAsia"/>
          <w:sz w:val="32"/>
        </w:rPr>
        <w:t>1260</w:t>
      </w:r>
      <w:r>
        <w:rPr>
          <w:rFonts w:ascii="方正仿宋_GBK" w:eastAsia="方正仿宋_GBK" w:hAnsi="仿宋_GB2312" w:cs="仿宋_GB2312" w:hint="eastAsia"/>
          <w:sz w:val="32"/>
        </w:rPr>
        <w:t>万元的衔接资金用于非全日制公益性岗位人员补贴。其中：财政拨款收入</w:t>
      </w:r>
      <w:r>
        <w:rPr>
          <w:rFonts w:ascii="方正仿宋_GBK" w:eastAsia="方正仿宋_GBK" w:hAnsi="仿宋_GB2312" w:cs="仿宋_GB2312" w:hint="eastAsia"/>
          <w:sz w:val="32"/>
        </w:rPr>
        <w:t>8273.44</w:t>
      </w:r>
      <w:r>
        <w:rPr>
          <w:rFonts w:ascii="方正仿宋_GBK" w:eastAsia="方正仿宋_GBK" w:hAnsi="仿宋_GB2312" w:cs="仿宋_GB2312" w:hint="eastAsia"/>
          <w:sz w:val="32"/>
        </w:rPr>
        <w:t>万元，占</w:t>
      </w:r>
      <w:r>
        <w:rPr>
          <w:rFonts w:ascii="方正仿宋_GBK" w:eastAsia="方正仿宋_GBK" w:hAnsi="仿宋_GB2312" w:cs="仿宋_GB2312" w:hint="eastAsia"/>
          <w:sz w:val="32"/>
        </w:rPr>
        <w:t>100</w:t>
      </w:r>
      <w:r>
        <w:rPr>
          <w:rFonts w:ascii="方正仿宋_GBK" w:eastAsia="方正仿宋_GBK" w:hAnsi="仿宋_GB2312" w:cs="仿宋_GB2312" w:hint="eastAsia"/>
          <w:sz w:val="32"/>
        </w:rPr>
        <w:t>%</w:t>
      </w:r>
      <w:r>
        <w:rPr>
          <w:rFonts w:ascii="方正仿宋_GBK" w:eastAsia="方正仿宋_GBK" w:hAnsi="仿宋_GB2312" w:cs="仿宋_GB2312" w:hint="eastAsia"/>
          <w:sz w:val="32"/>
        </w:rPr>
        <w:t>，</w:t>
      </w:r>
      <w:r>
        <w:rPr>
          <w:rFonts w:ascii="方正仿宋_GBK" w:eastAsia="方正仿宋_GBK" w:hAnsi="仿宋_GB2312" w:cs="仿宋_GB2312" w:hint="eastAsia"/>
          <w:sz w:val="32"/>
        </w:rPr>
        <w:t>年初结转和结余</w:t>
      </w:r>
      <w:r>
        <w:rPr>
          <w:rFonts w:ascii="方正仿宋_GBK" w:eastAsia="方正仿宋_GBK" w:hAnsi="仿宋_GB2312" w:cs="仿宋_GB2312" w:hint="eastAsia"/>
          <w:sz w:val="32"/>
        </w:rPr>
        <w:t>0.00</w:t>
      </w:r>
      <w:r>
        <w:rPr>
          <w:rFonts w:ascii="方正仿宋_GBK" w:eastAsia="方正仿宋_GBK" w:hAnsi="仿宋_GB2312" w:cs="仿宋_GB2312" w:hint="eastAsia"/>
          <w:sz w:val="32"/>
        </w:rPr>
        <w:t>万元。</w:t>
      </w:r>
    </w:p>
    <w:p w:rsidR="00D462C9" w:rsidRDefault="00707277">
      <w:pPr>
        <w:pStyle w:val="a4"/>
        <w:spacing w:before="0" w:beforeAutospacing="0" w:after="0" w:afterAutospacing="0" w:line="560" w:lineRule="exact"/>
        <w:ind w:firstLineChars="200" w:firstLine="640"/>
        <w:rPr>
          <w:rFonts w:ascii="方正仿宋_GBK" w:eastAsia="方正仿宋_GBK" w:hAnsi="仿宋_GB2312" w:cs="仿宋_GB2312"/>
          <w:sz w:val="32"/>
        </w:rPr>
      </w:pPr>
      <w:r>
        <w:rPr>
          <w:rFonts w:ascii="方正仿宋_GBK" w:eastAsia="方正仿宋_GBK" w:hAnsi="仿宋_GB2312" w:cs="仿宋_GB2312" w:hint="eastAsia"/>
          <w:sz w:val="32"/>
        </w:rPr>
        <w:t>3.</w:t>
      </w:r>
      <w:r>
        <w:rPr>
          <w:rFonts w:ascii="方正仿宋_GBK" w:eastAsia="方正仿宋_GBK" w:hAnsi="仿宋_GB2312" w:cs="仿宋_GB2312" w:hint="eastAsia"/>
          <w:sz w:val="32"/>
        </w:rPr>
        <w:t>支出情况。</w:t>
      </w:r>
      <w:r>
        <w:rPr>
          <w:rFonts w:ascii="方正仿宋_GBK" w:eastAsia="方正仿宋_GBK" w:hAnsi="仿宋_GB2312" w:cs="仿宋_GB2312" w:hint="eastAsia"/>
          <w:sz w:val="32"/>
        </w:rPr>
        <w:t>2024</w:t>
      </w:r>
      <w:r>
        <w:rPr>
          <w:rFonts w:ascii="方正仿宋_GBK" w:eastAsia="方正仿宋_GBK" w:hAnsi="仿宋_GB2312" w:cs="仿宋_GB2312" w:hint="eastAsia"/>
          <w:sz w:val="32"/>
        </w:rPr>
        <w:t>年度支出合计</w:t>
      </w:r>
      <w:r>
        <w:rPr>
          <w:rFonts w:ascii="方正仿宋_GBK" w:eastAsia="方正仿宋_GBK" w:hAnsi="仿宋_GB2312" w:cs="仿宋_GB2312" w:hint="eastAsia"/>
          <w:sz w:val="32"/>
        </w:rPr>
        <w:t>8273.44</w:t>
      </w:r>
      <w:r>
        <w:rPr>
          <w:rFonts w:ascii="方正仿宋_GBK" w:eastAsia="方正仿宋_GBK" w:hAnsi="仿宋_GB2312" w:cs="仿宋_GB2312" w:hint="eastAsia"/>
          <w:sz w:val="32"/>
        </w:rPr>
        <w:t>万元，较上年决算增加</w:t>
      </w:r>
      <w:r>
        <w:rPr>
          <w:rFonts w:ascii="方正仿宋_GBK" w:eastAsia="方正仿宋_GBK" w:hAnsi="仿宋_GB2312" w:cs="仿宋_GB2312" w:hint="eastAsia"/>
          <w:sz w:val="32"/>
        </w:rPr>
        <w:t>1313.99</w:t>
      </w:r>
      <w:r>
        <w:rPr>
          <w:rFonts w:ascii="方正仿宋_GBK" w:eastAsia="方正仿宋_GBK" w:hAnsi="仿宋_GB2312" w:cs="仿宋_GB2312" w:hint="eastAsia"/>
          <w:sz w:val="32"/>
        </w:rPr>
        <w:t>万元，增长</w:t>
      </w:r>
      <w:r>
        <w:rPr>
          <w:rFonts w:ascii="方正仿宋_GBK" w:eastAsia="方正仿宋_GBK" w:hAnsi="仿宋_GB2312" w:cs="仿宋_GB2312" w:hint="eastAsia"/>
          <w:sz w:val="32"/>
        </w:rPr>
        <w:t>18.9</w:t>
      </w:r>
      <w:r>
        <w:rPr>
          <w:rFonts w:ascii="方正仿宋_GBK" w:eastAsia="方正仿宋_GBK" w:hAnsi="仿宋_GB2312" w:cs="仿宋_GB2312" w:hint="eastAsia"/>
          <w:sz w:val="32"/>
        </w:rPr>
        <w:t>%</w:t>
      </w:r>
      <w:r>
        <w:rPr>
          <w:rFonts w:ascii="方正仿宋_GBK" w:eastAsia="方正仿宋_GBK" w:hAnsi="仿宋_GB2312" w:cs="仿宋_GB2312" w:hint="eastAsia"/>
          <w:sz w:val="32"/>
        </w:rPr>
        <w:t>，主要原因是财政安排了</w:t>
      </w:r>
      <w:r>
        <w:rPr>
          <w:rFonts w:ascii="方正仿宋_GBK" w:eastAsia="方正仿宋_GBK" w:hAnsi="仿宋_GB2312" w:cs="仿宋_GB2312" w:hint="eastAsia"/>
          <w:sz w:val="32"/>
        </w:rPr>
        <w:t>1260</w:t>
      </w:r>
      <w:r>
        <w:rPr>
          <w:rFonts w:ascii="方正仿宋_GBK" w:eastAsia="方正仿宋_GBK" w:hAnsi="仿宋_GB2312" w:cs="仿宋_GB2312" w:hint="eastAsia"/>
          <w:sz w:val="32"/>
        </w:rPr>
        <w:t>万元的衔接资金用于非全日制公益性岗位人员补贴。其中：基本支出</w:t>
      </w:r>
      <w:r>
        <w:rPr>
          <w:rFonts w:ascii="方正仿宋_GBK" w:eastAsia="方正仿宋_GBK" w:hAnsi="仿宋_GB2312" w:cs="仿宋_GB2312" w:hint="eastAsia"/>
          <w:sz w:val="32"/>
        </w:rPr>
        <w:t>685.97</w:t>
      </w:r>
      <w:r>
        <w:rPr>
          <w:rFonts w:ascii="方正仿宋_GBK" w:eastAsia="方正仿宋_GBK" w:hAnsi="仿宋_GB2312" w:cs="仿宋_GB2312" w:hint="eastAsia"/>
          <w:sz w:val="32"/>
        </w:rPr>
        <w:t>万元，占</w:t>
      </w:r>
      <w:r>
        <w:rPr>
          <w:rFonts w:ascii="方正仿宋_GBK" w:eastAsia="方正仿宋_GBK" w:hAnsi="仿宋_GB2312" w:cs="仿宋_GB2312" w:hint="eastAsia"/>
          <w:sz w:val="32"/>
        </w:rPr>
        <w:t>8.3</w:t>
      </w:r>
      <w:r>
        <w:rPr>
          <w:rFonts w:ascii="方正仿宋_GBK" w:eastAsia="方正仿宋_GBK" w:hAnsi="仿宋_GB2312" w:cs="仿宋_GB2312" w:hint="eastAsia"/>
          <w:sz w:val="32"/>
        </w:rPr>
        <w:t>%</w:t>
      </w:r>
      <w:r>
        <w:rPr>
          <w:rFonts w:ascii="方正仿宋_GBK" w:eastAsia="方正仿宋_GBK" w:hAnsi="仿宋_GB2312" w:cs="仿宋_GB2312" w:hint="eastAsia"/>
          <w:sz w:val="32"/>
        </w:rPr>
        <w:t>；项目支出</w:t>
      </w:r>
      <w:r>
        <w:rPr>
          <w:rFonts w:ascii="方正仿宋_GBK" w:eastAsia="方正仿宋_GBK" w:hAnsi="仿宋_GB2312" w:cs="仿宋_GB2312" w:hint="eastAsia"/>
          <w:sz w:val="32"/>
        </w:rPr>
        <w:t>7587.47</w:t>
      </w:r>
      <w:r>
        <w:rPr>
          <w:rFonts w:ascii="方正仿宋_GBK" w:eastAsia="方正仿宋_GBK" w:hAnsi="仿宋_GB2312" w:cs="仿宋_GB2312" w:hint="eastAsia"/>
          <w:sz w:val="32"/>
        </w:rPr>
        <w:t>万元，占</w:t>
      </w:r>
      <w:r>
        <w:rPr>
          <w:rFonts w:ascii="方正仿宋_GBK" w:eastAsia="方正仿宋_GBK" w:hAnsi="仿宋_GB2312" w:cs="仿宋_GB2312" w:hint="eastAsia"/>
          <w:sz w:val="32"/>
        </w:rPr>
        <w:t>91.7</w:t>
      </w:r>
      <w:r>
        <w:rPr>
          <w:rFonts w:ascii="方正仿宋_GBK" w:eastAsia="方正仿宋_GBK" w:hAnsi="仿宋_GB2312" w:cs="仿宋_GB2312" w:hint="eastAsia"/>
          <w:sz w:val="32"/>
        </w:rPr>
        <w:t>%</w:t>
      </w:r>
      <w:r>
        <w:rPr>
          <w:rFonts w:ascii="方正仿宋_GBK" w:eastAsia="方正仿宋_GBK" w:hAnsi="仿宋_GB2312" w:cs="仿宋_GB2312" w:hint="eastAsia"/>
          <w:sz w:val="32"/>
        </w:rPr>
        <w:t>。</w:t>
      </w:r>
    </w:p>
    <w:p w:rsidR="00D462C9" w:rsidRDefault="00707277">
      <w:pPr>
        <w:pStyle w:val="a4"/>
        <w:spacing w:before="0" w:beforeAutospacing="0" w:after="0" w:afterAutospacing="0" w:line="560" w:lineRule="exact"/>
        <w:ind w:firstLineChars="200" w:firstLine="640"/>
      </w:pPr>
      <w:r>
        <w:rPr>
          <w:rFonts w:ascii="方正仿宋_GBK" w:eastAsia="方正仿宋_GBK" w:hAnsi="仿宋_GB2312" w:cs="仿宋_GB2312" w:hint="eastAsia"/>
          <w:sz w:val="32"/>
        </w:rPr>
        <w:lastRenderedPageBreak/>
        <w:t>4.</w:t>
      </w:r>
      <w:r>
        <w:rPr>
          <w:rFonts w:ascii="方正仿宋_GBK" w:eastAsia="方正仿宋_GBK" w:hAnsi="仿宋_GB2312" w:cs="仿宋_GB2312" w:hint="eastAsia"/>
          <w:sz w:val="32"/>
        </w:rPr>
        <w:t>结转结余情况。</w:t>
      </w:r>
      <w:r>
        <w:rPr>
          <w:rFonts w:ascii="方正仿宋_GBK" w:eastAsia="方正仿宋_GBK" w:hAnsi="仿宋_GB2312" w:cs="仿宋_GB2312" w:hint="eastAsia"/>
          <w:sz w:val="32"/>
        </w:rPr>
        <w:t>202</w:t>
      </w:r>
      <w:r>
        <w:rPr>
          <w:rFonts w:ascii="方正仿宋_GBK" w:eastAsia="方正仿宋_GBK" w:hAnsi="仿宋_GB2312" w:cs="仿宋_GB2312" w:hint="eastAsia"/>
          <w:sz w:val="32"/>
        </w:rPr>
        <w:t>4</w:t>
      </w:r>
      <w:r>
        <w:rPr>
          <w:rFonts w:ascii="方正仿宋_GBK" w:eastAsia="方正仿宋_GBK" w:hAnsi="仿宋_GB2312" w:cs="仿宋_GB2312" w:hint="eastAsia"/>
          <w:sz w:val="32"/>
        </w:rPr>
        <w:t>年度年末结转和结余</w:t>
      </w:r>
      <w:r>
        <w:rPr>
          <w:rFonts w:ascii="方正仿宋_GBK" w:eastAsia="方正仿宋_GBK" w:hAnsi="仿宋_GB2312" w:cs="仿宋_GB2312" w:hint="eastAsia"/>
          <w:sz w:val="32"/>
        </w:rPr>
        <w:t>0.00</w:t>
      </w:r>
      <w:r>
        <w:rPr>
          <w:rFonts w:ascii="方正仿宋_GBK" w:eastAsia="方正仿宋_GBK" w:hAnsi="仿宋_GB2312" w:cs="仿宋_GB2312" w:hint="eastAsia"/>
          <w:sz w:val="32"/>
        </w:rPr>
        <w:t>万元，较上年决算数无增减。</w:t>
      </w:r>
    </w:p>
    <w:p w:rsidR="00D462C9" w:rsidRDefault="00707277" w:rsidP="00486C9F">
      <w:pPr>
        <w:pStyle w:val="a4"/>
        <w:shd w:val="clear" w:color="auto" w:fill="FFFFFF"/>
        <w:ind w:firstLineChars="200" w:firstLine="643"/>
        <w:rPr>
          <w:rFonts w:ascii="方正仿宋_GBK" w:eastAsia="方正仿宋_GBK" w:hAnsi="仿宋_GB2312" w:cs="仿宋_GB2312"/>
          <w:sz w:val="32"/>
        </w:rPr>
      </w:pPr>
      <w:r>
        <w:rPr>
          <w:rStyle w:val="a5"/>
          <w:rFonts w:ascii="方正仿宋_GBK" w:eastAsia="方正仿宋_GBK" w:hAnsi="方正仿宋_GBK" w:cs="方正仿宋_GBK" w:hint="eastAsia"/>
          <w:bCs w:val="0"/>
          <w:sz w:val="32"/>
          <w:szCs w:val="32"/>
          <w:shd w:val="clear" w:color="auto" w:fill="FFFFFF"/>
          <w:lang/>
        </w:rPr>
        <w:t>（二）财政拨款收入支出决算总体情况说明</w:t>
      </w:r>
    </w:p>
    <w:p w:rsidR="00D462C9" w:rsidRDefault="00707277">
      <w:pPr>
        <w:pStyle w:val="a4"/>
        <w:spacing w:before="0" w:beforeAutospacing="0" w:after="0" w:afterAutospacing="0" w:line="560" w:lineRule="exact"/>
        <w:ind w:firstLineChars="200" w:firstLine="640"/>
        <w:rPr>
          <w:rFonts w:ascii="方正仿宋_GBK" w:eastAsia="方正仿宋_GBK" w:hAnsi="仿宋_GB2312" w:cs="仿宋_GB2312"/>
          <w:sz w:val="32"/>
        </w:rPr>
      </w:pPr>
      <w:r>
        <w:rPr>
          <w:rFonts w:ascii="方正仿宋_GBK" w:eastAsia="方正仿宋_GBK" w:hAnsi="仿宋_GB2312" w:cs="仿宋_GB2312" w:hint="eastAsia"/>
          <w:sz w:val="32"/>
        </w:rPr>
        <w:t>2024</w:t>
      </w:r>
      <w:r>
        <w:rPr>
          <w:rFonts w:ascii="方正仿宋_GBK" w:eastAsia="方正仿宋_GBK" w:hAnsi="仿宋_GB2312" w:cs="仿宋_GB2312" w:hint="eastAsia"/>
          <w:sz w:val="32"/>
        </w:rPr>
        <w:t>年度财政拨款收、支总计</w:t>
      </w:r>
      <w:r>
        <w:rPr>
          <w:rFonts w:ascii="方正仿宋_GBK" w:eastAsia="方正仿宋_GBK" w:hAnsi="仿宋_GB2312" w:cs="仿宋_GB2312" w:hint="eastAsia"/>
          <w:sz w:val="32"/>
        </w:rPr>
        <w:t>8273.44</w:t>
      </w:r>
      <w:r>
        <w:rPr>
          <w:rFonts w:ascii="方正仿宋_GBK" w:eastAsia="方正仿宋_GBK" w:hAnsi="仿宋_GB2312" w:cs="仿宋_GB2312" w:hint="eastAsia"/>
          <w:sz w:val="32"/>
        </w:rPr>
        <w:t>万元。与</w:t>
      </w:r>
      <w:r>
        <w:rPr>
          <w:rFonts w:ascii="方正仿宋_GBK" w:eastAsia="方正仿宋_GBK" w:hAnsi="仿宋_GB2312" w:cs="仿宋_GB2312" w:hint="eastAsia"/>
          <w:sz w:val="32"/>
        </w:rPr>
        <w:t>2023</w:t>
      </w:r>
      <w:r>
        <w:rPr>
          <w:rFonts w:ascii="方正仿宋_GBK" w:eastAsia="方正仿宋_GBK" w:hAnsi="仿宋_GB2312" w:cs="仿宋_GB2312" w:hint="eastAsia"/>
          <w:sz w:val="32"/>
        </w:rPr>
        <w:t>年相比，财政拨款收、支总计各增加</w:t>
      </w:r>
      <w:r>
        <w:rPr>
          <w:rFonts w:ascii="方正仿宋_GBK" w:eastAsia="方正仿宋_GBK" w:hAnsi="仿宋_GB2312" w:cs="仿宋_GB2312" w:hint="eastAsia"/>
          <w:sz w:val="32"/>
        </w:rPr>
        <w:t>1313.99</w:t>
      </w:r>
      <w:r>
        <w:rPr>
          <w:rFonts w:ascii="方正仿宋_GBK" w:eastAsia="方正仿宋_GBK" w:hAnsi="仿宋_GB2312" w:cs="仿宋_GB2312" w:hint="eastAsia"/>
          <w:sz w:val="32"/>
        </w:rPr>
        <w:t>万元，增长</w:t>
      </w:r>
      <w:r>
        <w:rPr>
          <w:rFonts w:ascii="方正仿宋_GBK" w:eastAsia="方正仿宋_GBK" w:hAnsi="仿宋_GB2312" w:cs="仿宋_GB2312" w:hint="eastAsia"/>
          <w:sz w:val="32"/>
        </w:rPr>
        <w:t>18.9</w:t>
      </w:r>
      <w:r>
        <w:rPr>
          <w:rFonts w:ascii="方正仿宋_GBK" w:eastAsia="方正仿宋_GBK" w:hAnsi="仿宋_GB2312" w:cs="仿宋_GB2312" w:hint="eastAsia"/>
          <w:sz w:val="32"/>
        </w:rPr>
        <w:t>%</w:t>
      </w:r>
      <w:r>
        <w:rPr>
          <w:rFonts w:ascii="方正仿宋_GBK" w:eastAsia="方正仿宋_GBK" w:hAnsi="仿宋_GB2312" w:cs="仿宋_GB2312" w:hint="eastAsia"/>
          <w:sz w:val="32"/>
        </w:rPr>
        <w:t>。主要原因是财政安排了</w:t>
      </w:r>
      <w:r>
        <w:rPr>
          <w:rFonts w:ascii="方正仿宋_GBK" w:eastAsia="方正仿宋_GBK" w:hAnsi="仿宋_GB2312" w:cs="仿宋_GB2312" w:hint="eastAsia"/>
          <w:sz w:val="32"/>
        </w:rPr>
        <w:t>1260</w:t>
      </w:r>
      <w:r>
        <w:rPr>
          <w:rFonts w:ascii="方正仿宋_GBK" w:eastAsia="方正仿宋_GBK" w:hAnsi="仿宋_GB2312" w:cs="仿宋_GB2312" w:hint="eastAsia"/>
          <w:sz w:val="32"/>
        </w:rPr>
        <w:t>万元的衔接资金用于非全日制公益性岗位人员补贴。</w:t>
      </w:r>
    </w:p>
    <w:p w:rsidR="00D462C9" w:rsidRDefault="00707277" w:rsidP="00486C9F">
      <w:pPr>
        <w:pStyle w:val="a4"/>
        <w:shd w:val="clear" w:color="auto" w:fill="FFFFFF"/>
        <w:ind w:firstLineChars="200" w:firstLine="643"/>
        <w:rPr>
          <w:rStyle w:val="a5"/>
          <w:rFonts w:ascii="方正仿宋_GBK" w:eastAsia="方正仿宋_GBK" w:hAnsi="方正仿宋_GBK" w:cs="方正仿宋_GBK"/>
          <w:bCs w:val="0"/>
          <w:sz w:val="32"/>
          <w:szCs w:val="32"/>
          <w:shd w:val="clear" w:color="auto" w:fill="FFFFFF"/>
          <w:lang/>
        </w:rPr>
      </w:pPr>
      <w:r>
        <w:rPr>
          <w:rStyle w:val="a5"/>
          <w:rFonts w:ascii="方正仿宋_GBK" w:eastAsia="方正仿宋_GBK" w:hAnsi="方正仿宋_GBK" w:cs="方正仿宋_GBK" w:hint="eastAsia"/>
          <w:bCs w:val="0"/>
          <w:sz w:val="32"/>
          <w:szCs w:val="32"/>
          <w:shd w:val="clear" w:color="auto" w:fill="FFFFFF"/>
          <w:lang/>
        </w:rPr>
        <w:t>（三）一般公共预算财政拨款收入支出决算情况说明</w:t>
      </w:r>
    </w:p>
    <w:p w:rsidR="00D462C9" w:rsidRDefault="00707277">
      <w:pPr>
        <w:pStyle w:val="a4"/>
        <w:spacing w:before="0" w:beforeAutospacing="0" w:after="0" w:afterAutospacing="0" w:line="560" w:lineRule="exact"/>
        <w:ind w:firstLineChars="200" w:firstLine="640"/>
        <w:rPr>
          <w:rFonts w:ascii="方正仿宋_GBK" w:eastAsia="方正仿宋_GBK" w:hAnsi="仿宋_GB2312" w:cs="仿宋_GB2312"/>
          <w:sz w:val="32"/>
        </w:rPr>
      </w:pPr>
      <w:r>
        <w:rPr>
          <w:rFonts w:ascii="方正仿宋_GBK" w:eastAsia="方正仿宋_GBK" w:hAnsi="仿宋_GB2312" w:cs="仿宋_GB2312" w:hint="eastAsia"/>
          <w:sz w:val="32"/>
        </w:rPr>
        <w:t>1.</w:t>
      </w:r>
      <w:r>
        <w:rPr>
          <w:rFonts w:ascii="方正仿宋_GBK" w:eastAsia="方正仿宋_GBK" w:hAnsi="仿宋_GB2312" w:cs="仿宋_GB2312" w:hint="eastAsia"/>
          <w:sz w:val="32"/>
        </w:rPr>
        <w:t>收入情况。</w:t>
      </w:r>
      <w:r>
        <w:rPr>
          <w:rFonts w:ascii="方正仿宋_GBK" w:eastAsia="方正仿宋_GBK" w:hAnsi="仿宋_GB2312" w:cs="仿宋_GB2312" w:hint="eastAsia"/>
          <w:sz w:val="32"/>
        </w:rPr>
        <w:t>2024</w:t>
      </w:r>
      <w:r>
        <w:rPr>
          <w:rFonts w:ascii="方正仿宋_GBK" w:eastAsia="方正仿宋_GBK" w:hAnsi="仿宋_GB2312" w:cs="仿宋_GB2312" w:hint="eastAsia"/>
          <w:sz w:val="32"/>
        </w:rPr>
        <w:t>年度一般公共预算财政拨款收入</w:t>
      </w:r>
      <w:r>
        <w:rPr>
          <w:rFonts w:ascii="方正仿宋_GBK" w:eastAsia="方正仿宋_GBK" w:hAnsi="仿宋_GB2312" w:cs="仿宋_GB2312" w:hint="eastAsia"/>
          <w:sz w:val="32"/>
        </w:rPr>
        <w:t>8223.44</w:t>
      </w:r>
      <w:r>
        <w:rPr>
          <w:rFonts w:ascii="方正仿宋_GBK" w:eastAsia="方正仿宋_GBK" w:hAnsi="仿宋_GB2312" w:cs="仿宋_GB2312" w:hint="eastAsia"/>
          <w:sz w:val="32"/>
        </w:rPr>
        <w:t>万元，较上年决算数增加</w:t>
      </w:r>
      <w:r>
        <w:rPr>
          <w:rFonts w:ascii="方正仿宋_GBK" w:eastAsia="方正仿宋_GBK" w:hAnsi="仿宋_GB2312" w:cs="仿宋_GB2312" w:hint="eastAsia"/>
          <w:sz w:val="32"/>
        </w:rPr>
        <w:t>1263.99</w:t>
      </w:r>
      <w:r>
        <w:rPr>
          <w:rFonts w:ascii="方正仿宋_GBK" w:eastAsia="方正仿宋_GBK" w:hAnsi="仿宋_GB2312" w:cs="仿宋_GB2312" w:hint="eastAsia"/>
          <w:sz w:val="32"/>
        </w:rPr>
        <w:t>万元，增长</w:t>
      </w:r>
      <w:r>
        <w:rPr>
          <w:rFonts w:ascii="方正仿宋_GBK" w:eastAsia="方正仿宋_GBK" w:hAnsi="仿宋_GB2312" w:cs="仿宋_GB2312" w:hint="eastAsia"/>
          <w:sz w:val="32"/>
        </w:rPr>
        <w:t>18.2</w:t>
      </w:r>
      <w:r>
        <w:rPr>
          <w:rFonts w:ascii="方正仿宋_GBK" w:eastAsia="方正仿宋_GBK" w:hAnsi="仿宋_GB2312" w:cs="仿宋_GB2312" w:hint="eastAsia"/>
          <w:sz w:val="32"/>
        </w:rPr>
        <w:t>%</w:t>
      </w:r>
      <w:r>
        <w:rPr>
          <w:rFonts w:ascii="方正仿宋_GBK" w:eastAsia="方正仿宋_GBK" w:hAnsi="仿宋_GB2312" w:cs="仿宋_GB2312" w:hint="eastAsia"/>
          <w:sz w:val="32"/>
        </w:rPr>
        <w:t>。主要原因是财政安排了</w:t>
      </w:r>
      <w:r>
        <w:rPr>
          <w:rFonts w:ascii="方正仿宋_GBK" w:eastAsia="方正仿宋_GBK" w:hAnsi="仿宋_GB2312" w:cs="仿宋_GB2312" w:hint="eastAsia"/>
          <w:sz w:val="32"/>
        </w:rPr>
        <w:t>1260</w:t>
      </w:r>
      <w:r>
        <w:rPr>
          <w:rFonts w:ascii="方正仿宋_GBK" w:eastAsia="方正仿宋_GBK" w:hAnsi="仿宋_GB2312" w:cs="仿宋_GB2312" w:hint="eastAsia"/>
          <w:sz w:val="32"/>
        </w:rPr>
        <w:t>万元的衔接资金用</w:t>
      </w:r>
      <w:r>
        <w:rPr>
          <w:rFonts w:ascii="方正仿宋_GBK" w:eastAsia="方正仿宋_GBK" w:hAnsi="仿宋_GB2312" w:cs="仿宋_GB2312" w:hint="eastAsia"/>
          <w:sz w:val="32"/>
        </w:rPr>
        <w:t>于非全日制公益性岗位人员补贴。较年初预算数增加</w:t>
      </w:r>
      <w:r>
        <w:rPr>
          <w:rFonts w:ascii="方正仿宋_GBK" w:eastAsia="方正仿宋_GBK" w:hAnsi="仿宋_GB2312" w:cs="仿宋_GB2312" w:hint="eastAsia"/>
          <w:sz w:val="32"/>
        </w:rPr>
        <w:t>3880.08</w:t>
      </w:r>
      <w:r>
        <w:rPr>
          <w:rFonts w:ascii="方正仿宋_GBK" w:eastAsia="方正仿宋_GBK" w:hAnsi="仿宋_GB2312" w:cs="仿宋_GB2312" w:hint="eastAsia"/>
          <w:sz w:val="32"/>
        </w:rPr>
        <w:t>万元，增长</w:t>
      </w:r>
      <w:r>
        <w:rPr>
          <w:rFonts w:ascii="方正仿宋_GBK" w:eastAsia="方正仿宋_GBK" w:hAnsi="仿宋_GB2312" w:cs="仿宋_GB2312" w:hint="eastAsia"/>
          <w:sz w:val="32"/>
        </w:rPr>
        <w:t>89.3</w:t>
      </w:r>
      <w:r>
        <w:rPr>
          <w:rFonts w:ascii="方正仿宋_GBK" w:eastAsia="方正仿宋_GBK" w:hAnsi="仿宋_GB2312" w:cs="仿宋_GB2312" w:hint="eastAsia"/>
          <w:sz w:val="32"/>
        </w:rPr>
        <w:t>%</w:t>
      </w:r>
      <w:r>
        <w:rPr>
          <w:rFonts w:ascii="方正仿宋_GBK" w:eastAsia="方正仿宋_GBK" w:hAnsi="仿宋_GB2312" w:cs="仿宋_GB2312" w:hint="eastAsia"/>
          <w:sz w:val="32"/>
        </w:rPr>
        <w:t>。主要原因是财政安排了</w:t>
      </w:r>
      <w:r>
        <w:rPr>
          <w:rFonts w:ascii="方正仿宋_GBK" w:eastAsia="方正仿宋_GBK" w:hAnsi="仿宋_GB2312" w:cs="仿宋_GB2312" w:hint="eastAsia"/>
          <w:sz w:val="32"/>
        </w:rPr>
        <w:t>1260</w:t>
      </w:r>
      <w:r>
        <w:rPr>
          <w:rFonts w:ascii="方正仿宋_GBK" w:eastAsia="方正仿宋_GBK" w:hAnsi="仿宋_GB2312" w:cs="仿宋_GB2312" w:hint="eastAsia"/>
          <w:sz w:val="32"/>
        </w:rPr>
        <w:t>万元的衔接资金用于非全日制公益性岗位人员补贴</w:t>
      </w:r>
      <w:r>
        <w:rPr>
          <w:rFonts w:ascii="方正仿宋_GBK" w:eastAsia="方正仿宋_GBK" w:hAnsi="仿宋_GB2312" w:cs="仿宋_GB2312" w:hint="eastAsia"/>
          <w:sz w:val="32"/>
        </w:rPr>
        <w:t>和</w:t>
      </w:r>
      <w:r>
        <w:rPr>
          <w:rFonts w:ascii="方正仿宋_GBK" w:eastAsia="方正仿宋_GBK" w:hAnsi="仿宋_GB2312" w:cs="仿宋_GB2312" w:hint="eastAsia"/>
          <w:sz w:val="32"/>
        </w:rPr>
        <w:t>下半年市局追加就业补助资金预算</w:t>
      </w:r>
      <w:r>
        <w:rPr>
          <w:rFonts w:ascii="方正仿宋_GBK" w:eastAsia="方正仿宋_GBK" w:hAnsi="仿宋_GB2312" w:cs="仿宋_GB2312" w:hint="eastAsia"/>
          <w:sz w:val="32"/>
        </w:rPr>
        <w:t>1</w:t>
      </w:r>
      <w:r>
        <w:rPr>
          <w:rFonts w:ascii="方正仿宋_GBK" w:eastAsia="方正仿宋_GBK" w:hAnsi="仿宋_GB2312" w:cs="仿宋_GB2312" w:hint="eastAsia"/>
          <w:sz w:val="32"/>
        </w:rPr>
        <w:t>825</w:t>
      </w:r>
      <w:r>
        <w:rPr>
          <w:rFonts w:ascii="方正仿宋_GBK" w:eastAsia="方正仿宋_GBK" w:hAnsi="仿宋_GB2312" w:cs="仿宋_GB2312" w:hint="eastAsia"/>
          <w:sz w:val="32"/>
        </w:rPr>
        <w:t>万元</w:t>
      </w:r>
      <w:r>
        <w:rPr>
          <w:rFonts w:ascii="方正仿宋_GBK" w:eastAsia="方正仿宋_GBK" w:hAnsi="仿宋_GB2312" w:cs="仿宋_GB2312" w:hint="eastAsia"/>
          <w:sz w:val="32"/>
        </w:rPr>
        <w:t>。</w:t>
      </w:r>
      <w:r>
        <w:rPr>
          <w:rFonts w:ascii="方正仿宋_GBK" w:eastAsia="方正仿宋_GBK" w:hAnsi="仿宋_GB2312" w:cs="仿宋_GB2312" w:hint="eastAsia"/>
          <w:sz w:val="32"/>
        </w:rPr>
        <w:t>此外，年初财政拨款结转和结余</w:t>
      </w:r>
      <w:r>
        <w:rPr>
          <w:rFonts w:ascii="方正仿宋_GBK" w:eastAsia="方正仿宋_GBK" w:hAnsi="仿宋_GB2312" w:cs="仿宋_GB2312" w:hint="eastAsia"/>
          <w:sz w:val="32"/>
        </w:rPr>
        <w:t>0</w:t>
      </w:r>
      <w:r>
        <w:rPr>
          <w:rFonts w:ascii="方正仿宋_GBK" w:eastAsia="方正仿宋_GBK" w:hAnsi="仿宋_GB2312" w:cs="仿宋_GB2312" w:hint="eastAsia"/>
          <w:sz w:val="32"/>
        </w:rPr>
        <w:t>万元。</w:t>
      </w:r>
    </w:p>
    <w:p w:rsidR="00D462C9" w:rsidRDefault="00707277">
      <w:pPr>
        <w:pStyle w:val="a4"/>
        <w:spacing w:before="0" w:beforeAutospacing="0" w:after="0" w:afterAutospacing="0" w:line="560" w:lineRule="exact"/>
        <w:ind w:firstLineChars="200" w:firstLine="640"/>
        <w:rPr>
          <w:rFonts w:ascii="方正仿宋_GBK" w:eastAsia="方正仿宋_GBK" w:hAnsi="仿宋_GB2312" w:cs="仿宋_GB2312"/>
          <w:sz w:val="32"/>
        </w:rPr>
      </w:pPr>
      <w:r>
        <w:rPr>
          <w:rFonts w:ascii="方正仿宋_GBK" w:eastAsia="方正仿宋_GBK" w:hAnsi="仿宋_GB2312" w:cs="仿宋_GB2312" w:hint="eastAsia"/>
          <w:sz w:val="32"/>
        </w:rPr>
        <w:t>2.</w:t>
      </w:r>
      <w:r>
        <w:rPr>
          <w:rFonts w:ascii="方正仿宋_GBK" w:eastAsia="方正仿宋_GBK" w:hAnsi="仿宋_GB2312" w:cs="仿宋_GB2312" w:hint="eastAsia"/>
          <w:sz w:val="32"/>
        </w:rPr>
        <w:t>支出情况。</w:t>
      </w:r>
      <w:r>
        <w:rPr>
          <w:rFonts w:ascii="方正仿宋_GBK" w:eastAsia="方正仿宋_GBK" w:hAnsi="仿宋_GB2312" w:cs="仿宋_GB2312" w:hint="eastAsia"/>
          <w:sz w:val="32"/>
        </w:rPr>
        <w:t>2024</w:t>
      </w:r>
      <w:r>
        <w:rPr>
          <w:rFonts w:ascii="方正仿宋_GBK" w:eastAsia="方正仿宋_GBK" w:hAnsi="仿宋_GB2312" w:cs="仿宋_GB2312" w:hint="eastAsia"/>
          <w:sz w:val="32"/>
        </w:rPr>
        <w:t>年度一般公共预算财政拨款支出</w:t>
      </w:r>
      <w:r>
        <w:rPr>
          <w:rFonts w:ascii="方正仿宋_GBK" w:eastAsia="方正仿宋_GBK" w:hAnsi="仿宋_GB2312" w:cs="仿宋_GB2312" w:hint="eastAsia"/>
          <w:sz w:val="32"/>
        </w:rPr>
        <w:t>8223.44</w:t>
      </w:r>
      <w:r>
        <w:rPr>
          <w:rFonts w:ascii="方正仿宋_GBK" w:eastAsia="方正仿宋_GBK" w:hAnsi="仿宋_GB2312" w:cs="仿宋_GB2312" w:hint="eastAsia"/>
          <w:sz w:val="32"/>
        </w:rPr>
        <w:t>万元，较上年决算数增加</w:t>
      </w:r>
      <w:r>
        <w:rPr>
          <w:rFonts w:ascii="方正仿宋_GBK" w:eastAsia="方正仿宋_GBK" w:hAnsi="仿宋_GB2312" w:cs="仿宋_GB2312" w:hint="eastAsia"/>
          <w:sz w:val="32"/>
        </w:rPr>
        <w:t>1263.99</w:t>
      </w:r>
      <w:r>
        <w:rPr>
          <w:rFonts w:ascii="方正仿宋_GBK" w:eastAsia="方正仿宋_GBK" w:hAnsi="仿宋_GB2312" w:cs="仿宋_GB2312" w:hint="eastAsia"/>
          <w:sz w:val="32"/>
        </w:rPr>
        <w:t>万元，增长</w:t>
      </w:r>
      <w:r>
        <w:rPr>
          <w:rFonts w:ascii="方正仿宋_GBK" w:eastAsia="方正仿宋_GBK" w:hAnsi="仿宋_GB2312" w:cs="仿宋_GB2312" w:hint="eastAsia"/>
          <w:sz w:val="32"/>
        </w:rPr>
        <w:t>18.2</w:t>
      </w:r>
      <w:r>
        <w:rPr>
          <w:rFonts w:ascii="方正仿宋_GBK" w:eastAsia="方正仿宋_GBK" w:hAnsi="仿宋_GB2312" w:cs="仿宋_GB2312" w:hint="eastAsia"/>
          <w:sz w:val="32"/>
        </w:rPr>
        <w:t>%</w:t>
      </w:r>
      <w:r>
        <w:rPr>
          <w:rFonts w:ascii="方正仿宋_GBK" w:eastAsia="方正仿宋_GBK" w:hAnsi="仿宋_GB2312" w:cs="仿宋_GB2312" w:hint="eastAsia"/>
          <w:sz w:val="32"/>
        </w:rPr>
        <w:t>。主要原因是财政安排了</w:t>
      </w:r>
      <w:r>
        <w:rPr>
          <w:rFonts w:ascii="方正仿宋_GBK" w:eastAsia="方正仿宋_GBK" w:hAnsi="仿宋_GB2312" w:cs="仿宋_GB2312" w:hint="eastAsia"/>
          <w:sz w:val="32"/>
        </w:rPr>
        <w:t>1260</w:t>
      </w:r>
      <w:r>
        <w:rPr>
          <w:rFonts w:ascii="方正仿宋_GBK" w:eastAsia="方正仿宋_GBK" w:hAnsi="仿宋_GB2312" w:cs="仿宋_GB2312" w:hint="eastAsia"/>
          <w:sz w:val="32"/>
        </w:rPr>
        <w:t>万元的衔接资金用于非全日制公益性岗位人员补贴。</w:t>
      </w:r>
      <w:r>
        <w:rPr>
          <w:rFonts w:ascii="方正仿宋_GBK" w:eastAsia="方正仿宋_GBK" w:hAnsi="仿宋_GB2312" w:cs="仿宋_GB2312" w:hint="eastAsia"/>
          <w:sz w:val="32"/>
        </w:rPr>
        <w:t>3880.08</w:t>
      </w:r>
      <w:r>
        <w:rPr>
          <w:rFonts w:ascii="方正仿宋_GBK" w:eastAsia="方正仿宋_GBK" w:hAnsi="仿宋_GB2312" w:cs="仿宋_GB2312" w:hint="eastAsia"/>
          <w:sz w:val="32"/>
        </w:rPr>
        <w:t>万元，增长</w:t>
      </w:r>
      <w:r>
        <w:rPr>
          <w:rFonts w:ascii="方正仿宋_GBK" w:eastAsia="方正仿宋_GBK" w:hAnsi="仿宋_GB2312" w:cs="仿宋_GB2312" w:hint="eastAsia"/>
          <w:sz w:val="32"/>
        </w:rPr>
        <w:t>89.3</w:t>
      </w:r>
      <w:r>
        <w:rPr>
          <w:rFonts w:ascii="方正仿宋_GBK" w:eastAsia="方正仿宋_GBK" w:hAnsi="仿宋_GB2312" w:cs="仿宋_GB2312" w:hint="eastAsia"/>
          <w:sz w:val="32"/>
        </w:rPr>
        <w:t>%</w:t>
      </w:r>
      <w:r>
        <w:rPr>
          <w:rFonts w:ascii="方正仿宋_GBK" w:eastAsia="方正仿宋_GBK" w:hAnsi="仿宋_GB2312" w:cs="仿宋_GB2312" w:hint="eastAsia"/>
          <w:sz w:val="32"/>
        </w:rPr>
        <w:t>。主要原因是财政安排了</w:t>
      </w:r>
      <w:r>
        <w:rPr>
          <w:rFonts w:ascii="方正仿宋_GBK" w:eastAsia="方正仿宋_GBK" w:hAnsi="仿宋_GB2312" w:cs="仿宋_GB2312" w:hint="eastAsia"/>
          <w:sz w:val="32"/>
        </w:rPr>
        <w:t>1260</w:t>
      </w:r>
      <w:r>
        <w:rPr>
          <w:rFonts w:ascii="方正仿宋_GBK" w:eastAsia="方正仿宋_GBK" w:hAnsi="仿宋_GB2312" w:cs="仿宋_GB2312" w:hint="eastAsia"/>
          <w:sz w:val="32"/>
        </w:rPr>
        <w:t>万元的衔接资金</w:t>
      </w:r>
      <w:r>
        <w:rPr>
          <w:rFonts w:ascii="方正仿宋_GBK" w:eastAsia="方正仿宋_GBK" w:hAnsi="仿宋_GB2312" w:cs="仿宋_GB2312" w:hint="eastAsia"/>
          <w:sz w:val="32"/>
        </w:rPr>
        <w:t>用于非全日制公益性岗位人员补贴</w:t>
      </w:r>
      <w:r>
        <w:rPr>
          <w:rFonts w:ascii="方正仿宋_GBK" w:eastAsia="方正仿宋_GBK" w:hAnsi="仿宋_GB2312" w:cs="仿宋_GB2312" w:hint="eastAsia"/>
          <w:sz w:val="32"/>
        </w:rPr>
        <w:t>和</w:t>
      </w:r>
      <w:r>
        <w:rPr>
          <w:rFonts w:ascii="方正仿宋_GBK" w:eastAsia="方正仿宋_GBK" w:hAnsi="仿宋_GB2312" w:cs="仿宋_GB2312" w:hint="eastAsia"/>
          <w:sz w:val="32"/>
        </w:rPr>
        <w:t>下半年市局追加就业补助资金预算</w:t>
      </w:r>
      <w:r>
        <w:rPr>
          <w:rFonts w:ascii="方正仿宋_GBK" w:eastAsia="方正仿宋_GBK" w:hAnsi="仿宋_GB2312" w:cs="仿宋_GB2312" w:hint="eastAsia"/>
          <w:sz w:val="32"/>
        </w:rPr>
        <w:t>1</w:t>
      </w:r>
      <w:r>
        <w:rPr>
          <w:rFonts w:ascii="方正仿宋_GBK" w:eastAsia="方正仿宋_GBK" w:hAnsi="仿宋_GB2312" w:cs="仿宋_GB2312" w:hint="eastAsia"/>
          <w:sz w:val="32"/>
        </w:rPr>
        <w:t>825</w:t>
      </w:r>
      <w:r>
        <w:rPr>
          <w:rFonts w:ascii="方正仿宋_GBK" w:eastAsia="方正仿宋_GBK" w:hAnsi="仿宋_GB2312" w:cs="仿宋_GB2312" w:hint="eastAsia"/>
          <w:sz w:val="32"/>
        </w:rPr>
        <w:t>万元</w:t>
      </w:r>
      <w:r>
        <w:rPr>
          <w:rFonts w:ascii="方正仿宋_GBK" w:eastAsia="方正仿宋_GBK" w:hAnsi="仿宋_GB2312" w:cs="仿宋_GB2312" w:hint="eastAsia"/>
          <w:sz w:val="32"/>
        </w:rPr>
        <w:t>。</w:t>
      </w:r>
    </w:p>
    <w:p w:rsidR="00D462C9" w:rsidRDefault="00707277">
      <w:pPr>
        <w:pStyle w:val="a4"/>
        <w:spacing w:before="0" w:beforeAutospacing="0" w:after="0" w:afterAutospacing="0" w:line="560" w:lineRule="exact"/>
        <w:ind w:firstLineChars="200" w:firstLine="640"/>
        <w:rPr>
          <w:rFonts w:ascii="方正仿宋_GBK" w:eastAsia="方正仿宋_GBK" w:hAnsi="仿宋_GB2312" w:cs="仿宋_GB2312"/>
          <w:sz w:val="32"/>
        </w:rPr>
      </w:pPr>
      <w:r>
        <w:rPr>
          <w:rFonts w:ascii="方正仿宋_GBK" w:eastAsia="方正仿宋_GBK" w:hAnsi="仿宋_GB2312" w:cs="仿宋_GB2312" w:hint="eastAsia"/>
          <w:sz w:val="32"/>
        </w:rPr>
        <w:lastRenderedPageBreak/>
        <w:t>3.</w:t>
      </w:r>
      <w:r>
        <w:rPr>
          <w:rFonts w:ascii="方正仿宋_GBK" w:eastAsia="方正仿宋_GBK" w:hAnsi="仿宋_GB2312" w:cs="仿宋_GB2312" w:hint="eastAsia"/>
          <w:sz w:val="32"/>
        </w:rPr>
        <w:t>结转结余情况。</w:t>
      </w:r>
      <w:r>
        <w:rPr>
          <w:rFonts w:ascii="方正仿宋_GBK" w:eastAsia="方正仿宋_GBK" w:hAnsi="仿宋_GB2312" w:cs="仿宋_GB2312" w:hint="eastAsia"/>
          <w:sz w:val="32"/>
        </w:rPr>
        <w:t>202</w:t>
      </w:r>
      <w:r>
        <w:rPr>
          <w:rFonts w:ascii="方正仿宋_GBK" w:eastAsia="方正仿宋_GBK" w:hAnsi="仿宋_GB2312" w:cs="仿宋_GB2312" w:hint="eastAsia"/>
          <w:sz w:val="32"/>
        </w:rPr>
        <w:t>4</w:t>
      </w:r>
      <w:r>
        <w:rPr>
          <w:rFonts w:ascii="方正仿宋_GBK" w:eastAsia="方正仿宋_GBK" w:hAnsi="仿宋_GB2312" w:cs="仿宋_GB2312" w:hint="eastAsia"/>
          <w:sz w:val="32"/>
        </w:rPr>
        <w:t>年度年末一般公共预算财政拨款结转和结余</w:t>
      </w:r>
      <w:r>
        <w:rPr>
          <w:rFonts w:ascii="方正仿宋_GBK" w:eastAsia="方正仿宋_GBK" w:hAnsi="仿宋_GB2312" w:cs="仿宋_GB2312" w:hint="eastAsia"/>
          <w:sz w:val="32"/>
        </w:rPr>
        <w:t>0.00</w:t>
      </w:r>
      <w:r>
        <w:rPr>
          <w:rFonts w:ascii="方正仿宋_GBK" w:eastAsia="方正仿宋_GBK" w:hAnsi="仿宋_GB2312" w:cs="仿宋_GB2312" w:hint="eastAsia"/>
          <w:sz w:val="32"/>
        </w:rPr>
        <w:t>万元，较上年决算数无增减。</w:t>
      </w:r>
    </w:p>
    <w:p w:rsidR="00D462C9" w:rsidRDefault="00707277">
      <w:pPr>
        <w:pStyle w:val="a4"/>
        <w:spacing w:before="0" w:beforeAutospacing="0" w:after="0" w:afterAutospacing="0" w:line="560" w:lineRule="exact"/>
        <w:ind w:firstLineChars="200" w:firstLine="640"/>
        <w:rPr>
          <w:rFonts w:ascii="方正仿宋_GBK" w:eastAsia="方正仿宋_GBK" w:hAnsi="仿宋_GB2312" w:cs="仿宋_GB2312"/>
          <w:sz w:val="32"/>
        </w:rPr>
      </w:pPr>
      <w:r>
        <w:rPr>
          <w:rFonts w:ascii="方正仿宋_GBK" w:eastAsia="方正仿宋_GBK" w:hAnsi="仿宋_GB2312" w:cs="仿宋_GB2312" w:hint="eastAsia"/>
          <w:sz w:val="32"/>
        </w:rPr>
        <w:t>4.</w:t>
      </w:r>
      <w:r>
        <w:rPr>
          <w:rFonts w:ascii="方正仿宋_GBK" w:eastAsia="方正仿宋_GBK" w:hAnsi="仿宋_GB2312" w:cs="仿宋_GB2312" w:hint="eastAsia"/>
          <w:sz w:val="32"/>
        </w:rPr>
        <w:t>比较情况。本部门</w:t>
      </w:r>
      <w:r>
        <w:rPr>
          <w:rFonts w:ascii="方正仿宋_GBK" w:eastAsia="方正仿宋_GBK" w:hAnsi="仿宋_GB2312" w:cs="仿宋_GB2312" w:hint="eastAsia"/>
          <w:sz w:val="32"/>
        </w:rPr>
        <w:t>2024</w:t>
      </w:r>
      <w:r>
        <w:rPr>
          <w:rFonts w:ascii="方正仿宋_GBK" w:eastAsia="方正仿宋_GBK" w:hAnsi="仿宋_GB2312" w:cs="仿宋_GB2312" w:hint="eastAsia"/>
          <w:sz w:val="32"/>
        </w:rPr>
        <w:t>年度一般公共预算财政拨款支出主要用于以下几个方面：</w:t>
      </w:r>
    </w:p>
    <w:p w:rsidR="00D462C9" w:rsidRDefault="00707277">
      <w:pPr>
        <w:snapToGrid w:val="0"/>
        <w:spacing w:line="520" w:lineRule="exact"/>
        <w:ind w:firstLineChars="200" w:firstLine="640"/>
        <w:rPr>
          <w:rFonts w:ascii="仿宋_GB2312" w:eastAsia="仿宋_GB2312" w:hAnsi="仿宋"/>
          <w:sz w:val="32"/>
          <w:szCs w:val="32"/>
        </w:rPr>
      </w:pPr>
      <w:r>
        <w:rPr>
          <w:rFonts w:ascii="方正仿宋_GBK" w:eastAsia="方正仿宋_GBK" w:hAnsi="仿宋_GB2312" w:cs="仿宋_GB2312" w:hint="eastAsia"/>
          <w:sz w:val="32"/>
        </w:rPr>
        <w:t>（</w:t>
      </w:r>
      <w:r>
        <w:rPr>
          <w:rFonts w:ascii="方正仿宋_GBK" w:eastAsia="方正仿宋_GBK" w:hAnsi="仿宋_GB2312" w:cs="仿宋_GB2312" w:hint="eastAsia"/>
          <w:sz w:val="32"/>
        </w:rPr>
        <w:t>1</w:t>
      </w:r>
      <w:r>
        <w:rPr>
          <w:rFonts w:ascii="方正仿宋_GBK" w:eastAsia="方正仿宋_GBK" w:hAnsi="仿宋_GB2312" w:cs="仿宋_GB2312" w:hint="eastAsia"/>
          <w:sz w:val="32"/>
        </w:rPr>
        <w:t>）社会保障与就业支出</w:t>
      </w:r>
      <w:r>
        <w:rPr>
          <w:rFonts w:ascii="方正仿宋_GBK" w:eastAsia="方正仿宋_GBK" w:hAnsi="仿宋_GB2312" w:cs="仿宋_GB2312" w:hint="eastAsia"/>
          <w:sz w:val="32"/>
        </w:rPr>
        <w:t>5988.86</w:t>
      </w:r>
      <w:r>
        <w:rPr>
          <w:rFonts w:ascii="方正仿宋_GBK" w:eastAsia="方正仿宋_GBK" w:hAnsi="仿宋_GB2312" w:cs="仿宋_GB2312" w:hint="eastAsia"/>
          <w:sz w:val="32"/>
        </w:rPr>
        <w:t>万元，占</w:t>
      </w:r>
      <w:r>
        <w:rPr>
          <w:rFonts w:ascii="方正仿宋_GBK" w:eastAsia="方正仿宋_GBK" w:hAnsi="仿宋_GB2312" w:cs="仿宋_GB2312" w:hint="eastAsia"/>
          <w:sz w:val="32"/>
        </w:rPr>
        <w:t>72.</w:t>
      </w:r>
      <w:r>
        <w:rPr>
          <w:rFonts w:ascii="方正仿宋_GBK" w:eastAsia="方正仿宋_GBK" w:hAnsi="仿宋_GB2312" w:cs="仿宋_GB2312" w:hint="eastAsia"/>
          <w:sz w:val="32"/>
        </w:rPr>
        <w:t>4</w:t>
      </w:r>
      <w:r>
        <w:rPr>
          <w:rFonts w:ascii="方正仿宋_GBK" w:eastAsia="方正仿宋_GBK" w:hAnsi="仿宋_GB2312" w:cs="仿宋_GB2312" w:hint="eastAsia"/>
          <w:sz w:val="32"/>
        </w:rPr>
        <w:t>%</w:t>
      </w:r>
      <w:r>
        <w:rPr>
          <w:rFonts w:ascii="方正仿宋_GBK" w:eastAsia="方正仿宋_GBK" w:hAnsi="仿宋_GB2312" w:cs="仿宋_GB2312" w:hint="eastAsia"/>
          <w:sz w:val="32"/>
        </w:rPr>
        <w:t>，较年初预算数</w:t>
      </w:r>
      <w:r>
        <w:rPr>
          <w:rFonts w:ascii="方正仿宋_GBK" w:eastAsia="方正仿宋_GBK" w:hAnsi="仿宋_GB2312" w:cs="仿宋_GB2312" w:hint="eastAsia"/>
          <w:sz w:val="32"/>
        </w:rPr>
        <w:t>4140.72</w:t>
      </w:r>
      <w:r>
        <w:rPr>
          <w:rFonts w:ascii="方正仿宋_GBK" w:eastAsia="方正仿宋_GBK" w:hAnsi="仿宋_GB2312" w:cs="仿宋_GB2312" w:hint="eastAsia"/>
          <w:sz w:val="32"/>
        </w:rPr>
        <w:t>万元增加</w:t>
      </w:r>
      <w:r>
        <w:rPr>
          <w:rFonts w:ascii="方正仿宋_GBK" w:eastAsia="方正仿宋_GBK" w:hAnsi="仿宋_GB2312" w:cs="仿宋_GB2312" w:hint="eastAsia"/>
          <w:sz w:val="32"/>
        </w:rPr>
        <w:t>1848.14</w:t>
      </w:r>
      <w:r>
        <w:rPr>
          <w:rFonts w:ascii="方正仿宋_GBK" w:eastAsia="方正仿宋_GBK" w:hAnsi="仿宋_GB2312" w:cs="仿宋_GB2312" w:hint="eastAsia"/>
          <w:sz w:val="32"/>
        </w:rPr>
        <w:t>万元，增加</w:t>
      </w:r>
      <w:r>
        <w:rPr>
          <w:rFonts w:ascii="方正仿宋_GBK" w:eastAsia="方正仿宋_GBK" w:hAnsi="仿宋_GB2312" w:cs="仿宋_GB2312" w:hint="eastAsia"/>
          <w:sz w:val="32"/>
        </w:rPr>
        <w:t>44.</w:t>
      </w:r>
      <w:r>
        <w:rPr>
          <w:rFonts w:ascii="方正仿宋_GBK" w:eastAsia="方正仿宋_GBK" w:hAnsi="仿宋_GB2312" w:cs="仿宋_GB2312" w:hint="eastAsia"/>
          <w:color w:val="000000"/>
          <w:sz w:val="32"/>
        </w:rPr>
        <w:t>6%</w:t>
      </w:r>
      <w:r>
        <w:rPr>
          <w:rFonts w:ascii="方正仿宋_GBK" w:eastAsia="方正仿宋_GBK" w:hAnsi="仿宋_GB2312" w:cs="仿宋_GB2312" w:hint="eastAsia"/>
          <w:color w:val="000000"/>
          <w:sz w:val="32"/>
        </w:rPr>
        <w:t>，主要是上级转移支付就业补助资金年中增加了</w:t>
      </w:r>
      <w:r>
        <w:rPr>
          <w:rFonts w:ascii="方正仿宋_GBK" w:eastAsia="方正仿宋_GBK" w:hAnsi="仿宋_GB2312" w:cs="仿宋_GB2312" w:hint="eastAsia"/>
          <w:color w:val="000000"/>
          <w:sz w:val="32"/>
        </w:rPr>
        <w:t>1825</w:t>
      </w:r>
      <w:r>
        <w:rPr>
          <w:rFonts w:ascii="方正仿宋_GBK" w:eastAsia="方正仿宋_GBK" w:hAnsi="仿宋_GB2312" w:cs="仿宋_GB2312" w:hint="eastAsia"/>
          <w:color w:val="000000"/>
          <w:sz w:val="32"/>
        </w:rPr>
        <w:t>万元。</w:t>
      </w:r>
    </w:p>
    <w:p w:rsidR="00D462C9" w:rsidRDefault="00707277">
      <w:pPr>
        <w:spacing w:line="600" w:lineRule="exact"/>
        <w:ind w:firstLineChars="200" w:firstLine="640"/>
        <w:rPr>
          <w:rFonts w:ascii="方正仿宋_GBK" w:eastAsia="方正仿宋_GBK" w:hAnsi="仿宋_GB2312" w:cs="仿宋_GB2312"/>
          <w:color w:val="000000"/>
          <w:sz w:val="32"/>
        </w:rPr>
      </w:pPr>
      <w:r>
        <w:rPr>
          <w:rFonts w:ascii="方正仿宋_GBK" w:eastAsia="方正仿宋_GBK" w:hAnsi="仿宋_GB2312" w:cs="仿宋_GB2312" w:hint="eastAsia"/>
          <w:sz w:val="32"/>
        </w:rPr>
        <w:t>（</w:t>
      </w:r>
      <w:r>
        <w:rPr>
          <w:rFonts w:ascii="方正仿宋_GBK" w:eastAsia="方正仿宋_GBK" w:hAnsi="仿宋_GB2312" w:cs="仿宋_GB2312" w:hint="eastAsia"/>
          <w:sz w:val="32"/>
        </w:rPr>
        <w:t>2</w:t>
      </w:r>
      <w:r>
        <w:rPr>
          <w:rFonts w:ascii="方正仿宋_GBK" w:eastAsia="方正仿宋_GBK" w:hAnsi="仿宋_GB2312" w:cs="仿宋_GB2312" w:hint="eastAsia"/>
          <w:sz w:val="32"/>
        </w:rPr>
        <w:t>）卫生健康支出</w:t>
      </w:r>
      <w:r>
        <w:rPr>
          <w:rFonts w:ascii="方正仿宋_GBK" w:eastAsia="方正仿宋_GBK" w:hAnsi="仿宋_GB2312" w:cs="仿宋_GB2312" w:hint="eastAsia"/>
          <w:sz w:val="32"/>
        </w:rPr>
        <w:t>36.87</w:t>
      </w:r>
      <w:r>
        <w:rPr>
          <w:rFonts w:ascii="方正仿宋_GBK" w:eastAsia="方正仿宋_GBK" w:hAnsi="仿宋_GB2312" w:cs="仿宋_GB2312" w:hint="eastAsia"/>
          <w:sz w:val="32"/>
        </w:rPr>
        <w:t>万元，占</w:t>
      </w:r>
      <w:r>
        <w:rPr>
          <w:rFonts w:ascii="方正仿宋_GBK" w:eastAsia="方正仿宋_GBK" w:hAnsi="仿宋_GB2312" w:cs="仿宋_GB2312" w:hint="eastAsia"/>
          <w:sz w:val="32"/>
        </w:rPr>
        <w:t>0.4%</w:t>
      </w:r>
      <w:r>
        <w:rPr>
          <w:rFonts w:ascii="方正仿宋_GBK" w:eastAsia="方正仿宋_GBK" w:hAnsi="仿宋_GB2312" w:cs="仿宋_GB2312" w:hint="eastAsia"/>
          <w:sz w:val="32"/>
        </w:rPr>
        <w:t>，较年初预算数</w:t>
      </w:r>
      <w:r>
        <w:rPr>
          <w:rFonts w:ascii="方正仿宋_GBK" w:eastAsia="方正仿宋_GBK" w:hAnsi="仿宋_GB2312" w:cs="仿宋_GB2312" w:hint="eastAsia"/>
          <w:sz w:val="32"/>
        </w:rPr>
        <w:t>34.34</w:t>
      </w:r>
      <w:r>
        <w:rPr>
          <w:rFonts w:ascii="方正仿宋_GBK" w:eastAsia="方正仿宋_GBK" w:hAnsi="仿宋_GB2312" w:cs="仿宋_GB2312" w:hint="eastAsia"/>
          <w:sz w:val="32"/>
        </w:rPr>
        <w:t>万元增加</w:t>
      </w:r>
      <w:r>
        <w:rPr>
          <w:rFonts w:ascii="方正仿宋_GBK" w:eastAsia="方正仿宋_GBK" w:hAnsi="仿宋_GB2312" w:cs="仿宋_GB2312" w:hint="eastAsia"/>
          <w:sz w:val="32"/>
        </w:rPr>
        <w:t>2.53</w:t>
      </w:r>
      <w:r>
        <w:rPr>
          <w:rFonts w:ascii="方正仿宋_GBK" w:eastAsia="方正仿宋_GBK" w:hAnsi="仿宋_GB2312" w:cs="仿宋_GB2312" w:hint="eastAsia"/>
          <w:sz w:val="32"/>
        </w:rPr>
        <w:t>万元，增加</w:t>
      </w:r>
      <w:r>
        <w:rPr>
          <w:rFonts w:ascii="方正仿宋_GBK" w:eastAsia="方正仿宋_GBK" w:hAnsi="仿宋_GB2312" w:cs="仿宋_GB2312" w:hint="eastAsia"/>
          <w:sz w:val="32"/>
        </w:rPr>
        <w:t>7.</w:t>
      </w:r>
      <w:r>
        <w:rPr>
          <w:rFonts w:ascii="方正仿宋_GBK" w:eastAsia="方正仿宋_GBK" w:hAnsi="仿宋_GB2312" w:cs="仿宋_GB2312" w:hint="eastAsia"/>
          <w:sz w:val="32"/>
        </w:rPr>
        <w:t>4</w:t>
      </w:r>
      <w:r>
        <w:rPr>
          <w:rFonts w:ascii="方正仿宋_GBK" w:eastAsia="方正仿宋_GBK" w:hAnsi="仿宋_GB2312" w:cs="仿宋_GB2312" w:hint="eastAsia"/>
          <w:sz w:val="32"/>
        </w:rPr>
        <w:t>%</w:t>
      </w:r>
      <w:r>
        <w:rPr>
          <w:rFonts w:ascii="方正仿宋_GBK" w:eastAsia="方正仿宋_GBK" w:hAnsi="仿宋_GB2312" w:cs="仿宋_GB2312" w:hint="eastAsia"/>
          <w:sz w:val="32"/>
        </w:rPr>
        <w:t>，</w:t>
      </w:r>
      <w:r>
        <w:rPr>
          <w:rFonts w:ascii="方正仿宋_GBK" w:eastAsia="方正仿宋_GBK" w:hAnsi="仿宋_GB2312" w:cs="仿宋_GB2312" w:hint="eastAsia"/>
          <w:color w:val="000000"/>
          <w:sz w:val="32"/>
        </w:rPr>
        <w:t>主要是</w:t>
      </w:r>
      <w:r>
        <w:rPr>
          <w:rFonts w:ascii="方正仿宋_GBK" w:eastAsia="方正仿宋_GBK" w:hAnsi="仿宋_GB2312" w:cs="仿宋_GB2312" w:hint="eastAsia"/>
          <w:color w:val="000000"/>
          <w:sz w:val="32"/>
        </w:rPr>
        <w:t>2024</w:t>
      </w:r>
      <w:r>
        <w:rPr>
          <w:rFonts w:ascii="方正仿宋_GBK" w:eastAsia="方正仿宋_GBK" w:hAnsi="仿宋_GB2312" w:cs="仿宋_GB2312" w:hint="eastAsia"/>
          <w:color w:val="000000"/>
          <w:sz w:val="32"/>
        </w:rPr>
        <w:t>年</w:t>
      </w:r>
      <w:r>
        <w:rPr>
          <w:rFonts w:ascii="方正仿宋_GBK" w:eastAsia="方正仿宋_GBK" w:hAnsi="仿宋_GB2312" w:cs="仿宋_GB2312" w:hint="eastAsia"/>
          <w:color w:val="000000"/>
          <w:sz w:val="32"/>
        </w:rPr>
        <w:t>9</w:t>
      </w:r>
      <w:r>
        <w:rPr>
          <w:rFonts w:ascii="方正仿宋_GBK" w:eastAsia="方正仿宋_GBK" w:hAnsi="仿宋_GB2312" w:cs="仿宋_GB2312" w:hint="eastAsia"/>
          <w:color w:val="000000"/>
          <w:sz w:val="32"/>
        </w:rPr>
        <w:t>月新招录职工</w:t>
      </w:r>
      <w:r>
        <w:rPr>
          <w:rFonts w:ascii="方正仿宋_GBK" w:eastAsia="方正仿宋_GBK" w:hAnsi="仿宋_GB2312" w:cs="仿宋_GB2312" w:hint="eastAsia"/>
          <w:color w:val="000000"/>
          <w:sz w:val="32"/>
        </w:rPr>
        <w:t>5</w:t>
      </w:r>
      <w:r>
        <w:rPr>
          <w:rFonts w:ascii="方正仿宋_GBK" w:eastAsia="方正仿宋_GBK" w:hAnsi="仿宋_GB2312" w:cs="仿宋_GB2312" w:hint="eastAsia"/>
          <w:color w:val="000000"/>
          <w:sz w:val="32"/>
        </w:rPr>
        <w:t>名。</w:t>
      </w:r>
    </w:p>
    <w:p w:rsidR="00D462C9" w:rsidRDefault="00707277">
      <w:pPr>
        <w:spacing w:line="600" w:lineRule="exact"/>
        <w:ind w:firstLineChars="200" w:firstLine="640"/>
        <w:rPr>
          <w:rFonts w:ascii="方正仿宋_GBK" w:eastAsia="方正仿宋_GBK" w:hAnsi="仿宋_GB2312" w:cs="仿宋_GB2312"/>
          <w:color w:val="FF0000"/>
          <w:sz w:val="32"/>
        </w:rPr>
      </w:pPr>
      <w:r>
        <w:rPr>
          <w:rFonts w:ascii="方正仿宋_GBK" w:eastAsia="方正仿宋_GBK" w:hAnsi="仿宋_GB2312" w:cs="仿宋_GB2312" w:hint="eastAsia"/>
          <w:color w:val="000000"/>
          <w:sz w:val="32"/>
        </w:rPr>
        <w:t>（</w:t>
      </w:r>
      <w:r>
        <w:rPr>
          <w:rFonts w:ascii="方正仿宋_GBK" w:eastAsia="方正仿宋_GBK" w:hAnsi="仿宋_GB2312" w:cs="仿宋_GB2312" w:hint="eastAsia"/>
          <w:color w:val="000000"/>
          <w:sz w:val="32"/>
        </w:rPr>
        <w:t>3</w:t>
      </w:r>
      <w:r>
        <w:rPr>
          <w:rFonts w:ascii="方正仿宋_GBK" w:eastAsia="方正仿宋_GBK" w:hAnsi="仿宋_GB2312" w:cs="仿宋_GB2312" w:hint="eastAsia"/>
          <w:color w:val="000000"/>
          <w:sz w:val="32"/>
        </w:rPr>
        <w:t>）城乡社区支出</w:t>
      </w:r>
      <w:r>
        <w:rPr>
          <w:rFonts w:ascii="方正仿宋_GBK" w:eastAsia="方正仿宋_GBK" w:hAnsi="仿宋_GB2312" w:cs="仿宋_GB2312" w:hint="eastAsia"/>
          <w:color w:val="000000"/>
          <w:sz w:val="32"/>
        </w:rPr>
        <w:t>50</w:t>
      </w:r>
      <w:r>
        <w:rPr>
          <w:rFonts w:ascii="方正仿宋_GBK" w:eastAsia="方正仿宋_GBK" w:hAnsi="仿宋_GB2312" w:cs="仿宋_GB2312" w:hint="eastAsia"/>
          <w:color w:val="000000"/>
          <w:sz w:val="32"/>
        </w:rPr>
        <w:t>万元，占</w:t>
      </w:r>
      <w:r>
        <w:rPr>
          <w:rFonts w:ascii="方正仿宋_GBK" w:eastAsia="方正仿宋_GBK" w:hAnsi="仿宋_GB2312" w:cs="仿宋_GB2312" w:hint="eastAsia"/>
          <w:color w:val="000000"/>
          <w:sz w:val="32"/>
        </w:rPr>
        <w:t>0.6%</w:t>
      </w:r>
      <w:r>
        <w:rPr>
          <w:rFonts w:ascii="方正仿宋_GBK" w:eastAsia="方正仿宋_GBK" w:hAnsi="仿宋_GB2312" w:cs="仿宋_GB2312" w:hint="eastAsia"/>
          <w:color w:val="000000"/>
          <w:sz w:val="32"/>
        </w:rPr>
        <w:t>，较年初预算数增加</w:t>
      </w:r>
      <w:r>
        <w:rPr>
          <w:rFonts w:ascii="方正仿宋_GBK" w:eastAsia="方正仿宋_GBK" w:hAnsi="仿宋_GB2312" w:cs="仿宋_GB2312" w:hint="eastAsia"/>
          <w:color w:val="000000"/>
          <w:sz w:val="32"/>
        </w:rPr>
        <w:t>50</w:t>
      </w:r>
      <w:r>
        <w:rPr>
          <w:rFonts w:ascii="方正仿宋_GBK" w:eastAsia="方正仿宋_GBK" w:hAnsi="仿宋_GB2312" w:cs="仿宋_GB2312" w:hint="eastAsia"/>
          <w:color w:val="000000"/>
          <w:sz w:val="32"/>
        </w:rPr>
        <w:t>万元，增加</w:t>
      </w:r>
      <w:r>
        <w:rPr>
          <w:rFonts w:ascii="方正仿宋_GBK" w:eastAsia="方正仿宋_GBK" w:hAnsi="仿宋_GB2312" w:cs="仿宋_GB2312" w:hint="eastAsia"/>
          <w:color w:val="000000"/>
          <w:sz w:val="32"/>
        </w:rPr>
        <w:t>100%</w:t>
      </w:r>
      <w:r>
        <w:rPr>
          <w:rFonts w:ascii="方正仿宋_GBK" w:eastAsia="方正仿宋_GBK" w:hAnsi="仿宋_GB2312" w:cs="仿宋_GB2312" w:hint="eastAsia"/>
          <w:color w:val="000000"/>
          <w:sz w:val="32"/>
        </w:rPr>
        <w:t>，主要原因是年末追加脱贫人口市外务工交通补贴</w:t>
      </w:r>
      <w:r>
        <w:rPr>
          <w:rFonts w:ascii="方正仿宋_GBK" w:eastAsia="方正仿宋_GBK" w:hAnsi="仿宋_GB2312" w:cs="仿宋_GB2312" w:hint="eastAsia"/>
          <w:color w:val="000000"/>
          <w:sz w:val="32"/>
        </w:rPr>
        <w:t>50</w:t>
      </w:r>
      <w:r>
        <w:rPr>
          <w:rFonts w:ascii="方正仿宋_GBK" w:eastAsia="方正仿宋_GBK" w:hAnsi="仿宋_GB2312" w:cs="仿宋_GB2312" w:hint="eastAsia"/>
          <w:color w:val="000000"/>
          <w:sz w:val="32"/>
        </w:rPr>
        <w:t>万元。</w:t>
      </w:r>
    </w:p>
    <w:p w:rsidR="00D462C9" w:rsidRDefault="00707277">
      <w:pPr>
        <w:spacing w:line="600" w:lineRule="exact"/>
        <w:ind w:firstLineChars="200" w:firstLine="640"/>
        <w:rPr>
          <w:rFonts w:ascii="方正仿宋_GBK" w:eastAsia="方正仿宋_GBK" w:hAnsi="仿宋_GB2312" w:cs="仿宋_GB2312"/>
          <w:color w:val="000000"/>
          <w:sz w:val="32"/>
        </w:rPr>
      </w:pPr>
      <w:r>
        <w:rPr>
          <w:rFonts w:ascii="方正仿宋_GBK" w:eastAsia="方正仿宋_GBK" w:hAnsi="仿宋_GB2312" w:cs="仿宋_GB2312" w:hint="eastAsia"/>
          <w:sz w:val="32"/>
        </w:rPr>
        <w:t>（</w:t>
      </w:r>
      <w:r>
        <w:rPr>
          <w:rFonts w:ascii="方正仿宋_GBK" w:eastAsia="方正仿宋_GBK" w:hAnsi="仿宋_GB2312" w:cs="仿宋_GB2312" w:hint="eastAsia"/>
          <w:sz w:val="32"/>
        </w:rPr>
        <w:t>4</w:t>
      </w:r>
      <w:r>
        <w:rPr>
          <w:rFonts w:ascii="方正仿宋_GBK" w:eastAsia="方正仿宋_GBK" w:hAnsi="仿宋_GB2312" w:cs="仿宋_GB2312" w:hint="eastAsia"/>
          <w:sz w:val="32"/>
        </w:rPr>
        <w:t>）农林水支出</w:t>
      </w:r>
      <w:r>
        <w:rPr>
          <w:rFonts w:ascii="方正仿宋_GBK" w:eastAsia="方正仿宋_GBK" w:hAnsi="仿宋_GB2312" w:cs="仿宋_GB2312" w:hint="eastAsia"/>
          <w:sz w:val="32"/>
        </w:rPr>
        <w:t>2153.47</w:t>
      </w:r>
      <w:r>
        <w:rPr>
          <w:rFonts w:ascii="方正仿宋_GBK" w:eastAsia="方正仿宋_GBK" w:hAnsi="仿宋_GB2312" w:cs="仿宋_GB2312" w:hint="eastAsia"/>
          <w:sz w:val="32"/>
        </w:rPr>
        <w:t>万元，占</w:t>
      </w:r>
      <w:r>
        <w:rPr>
          <w:rFonts w:ascii="方正仿宋_GBK" w:eastAsia="方正仿宋_GBK" w:hAnsi="仿宋_GB2312" w:cs="仿宋_GB2312" w:hint="eastAsia"/>
          <w:sz w:val="32"/>
        </w:rPr>
        <w:t>26.</w:t>
      </w:r>
      <w:r>
        <w:rPr>
          <w:rFonts w:ascii="方正仿宋_GBK" w:eastAsia="方正仿宋_GBK" w:hAnsi="仿宋_GB2312" w:cs="仿宋_GB2312" w:hint="eastAsia"/>
          <w:sz w:val="32"/>
        </w:rPr>
        <w:t>1</w:t>
      </w:r>
      <w:r>
        <w:rPr>
          <w:rFonts w:ascii="方正仿宋_GBK" w:eastAsia="方正仿宋_GBK" w:hAnsi="仿宋_GB2312" w:cs="仿宋_GB2312" w:hint="eastAsia"/>
          <w:sz w:val="32"/>
        </w:rPr>
        <w:t>%</w:t>
      </w:r>
      <w:r>
        <w:rPr>
          <w:rFonts w:ascii="方正仿宋_GBK" w:eastAsia="方正仿宋_GBK" w:hAnsi="仿宋_GB2312" w:cs="仿宋_GB2312" w:hint="eastAsia"/>
          <w:sz w:val="32"/>
        </w:rPr>
        <w:t>，较年初预算</w:t>
      </w:r>
      <w:r>
        <w:rPr>
          <w:rFonts w:ascii="方正仿宋_GBK" w:eastAsia="方正仿宋_GBK" w:hAnsi="仿宋_GB2312" w:cs="仿宋_GB2312" w:hint="eastAsia"/>
          <w:sz w:val="32"/>
        </w:rPr>
        <w:t>1240.44</w:t>
      </w:r>
      <w:r>
        <w:rPr>
          <w:rFonts w:ascii="方正仿宋_GBK" w:eastAsia="方正仿宋_GBK" w:hAnsi="仿宋_GB2312" w:cs="仿宋_GB2312" w:hint="eastAsia"/>
          <w:sz w:val="32"/>
        </w:rPr>
        <w:t>万元增加</w:t>
      </w:r>
      <w:r>
        <w:rPr>
          <w:rFonts w:ascii="方正仿宋_GBK" w:eastAsia="方正仿宋_GBK" w:hAnsi="仿宋_GB2312" w:cs="仿宋_GB2312" w:hint="eastAsia"/>
          <w:sz w:val="32"/>
        </w:rPr>
        <w:t>913.03</w:t>
      </w:r>
      <w:r>
        <w:rPr>
          <w:rFonts w:ascii="方正仿宋_GBK" w:eastAsia="方正仿宋_GBK" w:hAnsi="仿宋_GB2312" w:cs="仿宋_GB2312" w:hint="eastAsia"/>
          <w:sz w:val="32"/>
        </w:rPr>
        <w:t>万元，增加</w:t>
      </w:r>
      <w:r>
        <w:rPr>
          <w:rFonts w:ascii="方正仿宋_GBK" w:eastAsia="方正仿宋_GBK" w:hAnsi="仿宋_GB2312" w:cs="仿宋_GB2312" w:hint="eastAsia"/>
          <w:sz w:val="32"/>
        </w:rPr>
        <w:t>73.6%</w:t>
      </w:r>
      <w:r>
        <w:rPr>
          <w:rFonts w:ascii="方正仿宋_GBK" w:eastAsia="方正仿宋_GBK" w:hAnsi="仿宋_GB2312" w:cs="仿宋_GB2312" w:hint="eastAsia"/>
          <w:sz w:val="32"/>
        </w:rPr>
        <w:t>，主要原因是财政年中安排了</w:t>
      </w:r>
      <w:r>
        <w:rPr>
          <w:rFonts w:ascii="方正仿宋_GBK" w:eastAsia="方正仿宋_GBK" w:hAnsi="仿宋_GB2312" w:cs="仿宋_GB2312" w:hint="eastAsia"/>
          <w:sz w:val="32"/>
        </w:rPr>
        <w:t>1260</w:t>
      </w:r>
      <w:r>
        <w:rPr>
          <w:rFonts w:ascii="方正仿宋_GBK" w:eastAsia="方正仿宋_GBK" w:hAnsi="仿宋_GB2312" w:cs="仿宋_GB2312" w:hint="eastAsia"/>
          <w:sz w:val="32"/>
        </w:rPr>
        <w:t>万元的衔接资金用于非全日制公益性岗位人员补贴</w:t>
      </w:r>
      <w:r>
        <w:rPr>
          <w:rFonts w:ascii="方正仿宋_GBK" w:eastAsia="方正仿宋_GBK" w:hAnsi="仿宋_GB2312" w:cs="仿宋_GB2312" w:hint="eastAsia"/>
          <w:color w:val="000000"/>
          <w:sz w:val="32"/>
        </w:rPr>
        <w:t>。</w:t>
      </w:r>
    </w:p>
    <w:p w:rsidR="00D462C9" w:rsidRDefault="00707277">
      <w:pPr>
        <w:pStyle w:val="a4"/>
        <w:spacing w:before="0" w:beforeAutospacing="0" w:after="0" w:afterAutospacing="0" w:line="560" w:lineRule="exact"/>
        <w:ind w:firstLineChars="200" w:firstLine="640"/>
        <w:rPr>
          <w:rFonts w:ascii="方正仿宋_GBK" w:eastAsia="方正仿宋_GBK" w:hAnsi="仿宋_GB2312" w:cs="仿宋_GB2312"/>
          <w:sz w:val="32"/>
        </w:rPr>
      </w:pPr>
      <w:r>
        <w:rPr>
          <w:rFonts w:ascii="方正仿宋_GBK" w:eastAsia="方正仿宋_GBK" w:hAnsi="仿宋_GB2312" w:cs="仿宋_GB2312" w:hint="eastAsia"/>
          <w:sz w:val="32"/>
        </w:rPr>
        <w:t>（</w:t>
      </w:r>
      <w:r>
        <w:rPr>
          <w:rFonts w:ascii="方正仿宋_GBK" w:eastAsia="方正仿宋_GBK" w:hAnsi="仿宋_GB2312" w:cs="仿宋_GB2312" w:hint="eastAsia"/>
          <w:sz w:val="32"/>
        </w:rPr>
        <w:t>5</w:t>
      </w:r>
      <w:r>
        <w:rPr>
          <w:rFonts w:ascii="方正仿宋_GBK" w:eastAsia="方正仿宋_GBK" w:hAnsi="仿宋_GB2312" w:cs="仿宋_GB2312" w:hint="eastAsia"/>
          <w:sz w:val="32"/>
        </w:rPr>
        <w:t>）住房保障支出</w:t>
      </w:r>
      <w:r>
        <w:rPr>
          <w:rFonts w:ascii="方正仿宋_GBK" w:eastAsia="方正仿宋_GBK" w:hAnsi="仿宋_GB2312" w:cs="仿宋_GB2312" w:hint="eastAsia"/>
          <w:sz w:val="32"/>
        </w:rPr>
        <w:t>44.24</w:t>
      </w:r>
      <w:r>
        <w:rPr>
          <w:rFonts w:ascii="方正仿宋_GBK" w:eastAsia="方正仿宋_GBK" w:hAnsi="仿宋_GB2312" w:cs="仿宋_GB2312" w:hint="eastAsia"/>
          <w:sz w:val="32"/>
        </w:rPr>
        <w:t>万元，占</w:t>
      </w:r>
      <w:r>
        <w:rPr>
          <w:rFonts w:ascii="方正仿宋_GBK" w:eastAsia="方正仿宋_GBK" w:hAnsi="仿宋_GB2312" w:cs="仿宋_GB2312" w:hint="eastAsia"/>
          <w:sz w:val="32"/>
        </w:rPr>
        <w:t>0.</w:t>
      </w:r>
      <w:r>
        <w:rPr>
          <w:rFonts w:ascii="方正仿宋_GBK" w:eastAsia="方正仿宋_GBK" w:hAnsi="仿宋_GB2312" w:cs="仿宋_GB2312" w:hint="eastAsia"/>
          <w:sz w:val="32"/>
        </w:rPr>
        <w:t>5%</w:t>
      </w:r>
      <w:r>
        <w:rPr>
          <w:rFonts w:ascii="方正仿宋_GBK" w:eastAsia="方正仿宋_GBK" w:hAnsi="仿宋_GB2312" w:cs="仿宋_GB2312" w:hint="eastAsia"/>
          <w:sz w:val="32"/>
        </w:rPr>
        <w:t>，较年初预算减少</w:t>
      </w:r>
      <w:r>
        <w:rPr>
          <w:rFonts w:ascii="方正仿宋_GBK" w:eastAsia="方正仿宋_GBK" w:hAnsi="仿宋_GB2312" w:cs="仿宋_GB2312" w:hint="eastAsia"/>
          <w:sz w:val="32"/>
        </w:rPr>
        <w:t>0.02</w:t>
      </w:r>
      <w:r>
        <w:rPr>
          <w:rFonts w:ascii="方正仿宋_GBK" w:eastAsia="方正仿宋_GBK" w:hAnsi="仿宋_GB2312" w:cs="仿宋_GB2312" w:hint="eastAsia"/>
          <w:sz w:val="32"/>
        </w:rPr>
        <w:t>万元，主要原因是我中心当年退休</w:t>
      </w:r>
      <w:r>
        <w:rPr>
          <w:rFonts w:ascii="方正仿宋_GBK" w:eastAsia="方正仿宋_GBK" w:hAnsi="仿宋_GB2312" w:cs="仿宋_GB2312" w:hint="eastAsia"/>
          <w:sz w:val="32"/>
        </w:rPr>
        <w:t>1</w:t>
      </w:r>
      <w:r>
        <w:rPr>
          <w:rFonts w:ascii="方正仿宋_GBK" w:eastAsia="方正仿宋_GBK" w:hAnsi="仿宋_GB2312" w:cs="仿宋_GB2312" w:hint="eastAsia"/>
          <w:sz w:val="32"/>
        </w:rPr>
        <w:t>人。</w:t>
      </w:r>
    </w:p>
    <w:p w:rsidR="00D462C9" w:rsidRDefault="00707277" w:rsidP="00486C9F">
      <w:pPr>
        <w:pStyle w:val="a4"/>
        <w:shd w:val="clear" w:color="auto" w:fill="FFFFFF"/>
        <w:ind w:firstLineChars="200" w:firstLine="643"/>
        <w:rPr>
          <w:rStyle w:val="a5"/>
          <w:rFonts w:ascii="方正仿宋_GBK" w:eastAsia="方正仿宋_GBK" w:hAnsi="方正仿宋_GBK" w:cs="方正仿宋_GBK"/>
          <w:bCs w:val="0"/>
          <w:sz w:val="32"/>
          <w:szCs w:val="32"/>
          <w:shd w:val="clear" w:color="auto" w:fill="FFFFFF"/>
          <w:lang/>
        </w:rPr>
      </w:pPr>
      <w:r>
        <w:rPr>
          <w:rStyle w:val="a5"/>
          <w:rFonts w:ascii="方正仿宋_GBK" w:eastAsia="方正仿宋_GBK" w:hAnsi="方正仿宋_GBK" w:cs="方正仿宋_GBK" w:hint="eastAsia"/>
          <w:bCs w:val="0"/>
          <w:sz w:val="32"/>
          <w:szCs w:val="32"/>
          <w:shd w:val="clear" w:color="auto" w:fill="FFFFFF"/>
          <w:lang/>
        </w:rPr>
        <w:t>（四）一般公共预算财政拨款基本支出决算情况说明</w:t>
      </w:r>
    </w:p>
    <w:p w:rsidR="00D462C9" w:rsidRDefault="00707277">
      <w:pPr>
        <w:pStyle w:val="a4"/>
        <w:spacing w:before="0" w:beforeAutospacing="0" w:after="0" w:afterAutospacing="0" w:line="560" w:lineRule="exact"/>
        <w:ind w:firstLineChars="200" w:firstLine="640"/>
        <w:rPr>
          <w:rFonts w:ascii="方正仿宋_GBK" w:eastAsia="方正仿宋_GBK" w:hAnsi="仿宋_GB2312" w:cs="仿宋_GB2312"/>
          <w:kern w:val="2"/>
          <w:sz w:val="32"/>
          <w:szCs w:val="22"/>
        </w:rPr>
      </w:pPr>
      <w:r>
        <w:rPr>
          <w:rFonts w:ascii="方正仿宋_GBK" w:eastAsia="方正仿宋_GBK" w:hAnsi="仿宋_GB2312" w:cs="仿宋_GB2312" w:hint="eastAsia"/>
          <w:kern w:val="2"/>
          <w:sz w:val="32"/>
          <w:szCs w:val="22"/>
        </w:rPr>
        <w:t>2024</w:t>
      </w:r>
      <w:r>
        <w:rPr>
          <w:rFonts w:ascii="方正仿宋_GBK" w:eastAsia="方正仿宋_GBK" w:hAnsi="仿宋_GB2312" w:cs="仿宋_GB2312" w:hint="eastAsia"/>
          <w:kern w:val="2"/>
          <w:sz w:val="32"/>
          <w:szCs w:val="22"/>
        </w:rPr>
        <w:t>年度一般公共预算财政拨款基本支出</w:t>
      </w:r>
      <w:r>
        <w:rPr>
          <w:rFonts w:ascii="方正仿宋_GBK" w:eastAsia="方正仿宋_GBK" w:hAnsi="仿宋_GB2312" w:cs="仿宋_GB2312" w:hint="eastAsia"/>
          <w:kern w:val="2"/>
          <w:sz w:val="32"/>
          <w:szCs w:val="22"/>
        </w:rPr>
        <w:t>8223.44</w:t>
      </w:r>
      <w:r>
        <w:rPr>
          <w:rFonts w:ascii="方正仿宋_GBK" w:eastAsia="方正仿宋_GBK" w:hAnsi="仿宋_GB2312" w:cs="仿宋_GB2312" w:hint="eastAsia"/>
          <w:kern w:val="2"/>
          <w:sz w:val="32"/>
          <w:szCs w:val="22"/>
        </w:rPr>
        <w:t>万元。其中：人员经费</w:t>
      </w:r>
      <w:r>
        <w:rPr>
          <w:rFonts w:ascii="方正仿宋_GBK" w:eastAsia="方正仿宋_GBK" w:hAnsi="仿宋_GB2312" w:cs="仿宋_GB2312" w:hint="eastAsia"/>
          <w:kern w:val="2"/>
          <w:sz w:val="32"/>
          <w:szCs w:val="22"/>
        </w:rPr>
        <w:t>584.17</w:t>
      </w:r>
      <w:r>
        <w:rPr>
          <w:rFonts w:ascii="方正仿宋_GBK" w:eastAsia="方正仿宋_GBK" w:hAnsi="仿宋_GB2312" w:cs="仿宋_GB2312" w:hint="eastAsia"/>
          <w:kern w:val="2"/>
          <w:sz w:val="32"/>
          <w:szCs w:val="22"/>
        </w:rPr>
        <w:t>万元，较上年决算数增加</w:t>
      </w:r>
      <w:r>
        <w:rPr>
          <w:rFonts w:ascii="方正仿宋_GBK" w:eastAsia="方正仿宋_GBK" w:hAnsi="仿宋_GB2312" w:cs="仿宋_GB2312" w:hint="eastAsia"/>
          <w:kern w:val="2"/>
          <w:sz w:val="32"/>
          <w:szCs w:val="22"/>
        </w:rPr>
        <w:t>37.05</w:t>
      </w:r>
      <w:r>
        <w:rPr>
          <w:rFonts w:ascii="方正仿宋_GBK" w:eastAsia="方正仿宋_GBK" w:hAnsi="仿宋_GB2312" w:cs="仿宋_GB2312" w:hint="eastAsia"/>
          <w:kern w:val="2"/>
          <w:sz w:val="32"/>
          <w:szCs w:val="22"/>
        </w:rPr>
        <w:t>万元，增长</w:t>
      </w:r>
      <w:r>
        <w:rPr>
          <w:rFonts w:ascii="方正仿宋_GBK" w:eastAsia="方正仿宋_GBK" w:hAnsi="仿宋_GB2312" w:cs="仿宋_GB2312" w:hint="eastAsia"/>
          <w:kern w:val="2"/>
          <w:sz w:val="32"/>
          <w:szCs w:val="22"/>
        </w:rPr>
        <w:t>6.8%</w:t>
      </w:r>
      <w:r>
        <w:rPr>
          <w:rFonts w:ascii="方正仿宋_GBK" w:eastAsia="方正仿宋_GBK" w:hAnsi="仿宋_GB2312" w:cs="仿宋_GB2312" w:hint="eastAsia"/>
          <w:kern w:val="2"/>
          <w:sz w:val="32"/>
          <w:szCs w:val="22"/>
        </w:rPr>
        <w:t>，主要原因是</w:t>
      </w:r>
      <w:r>
        <w:rPr>
          <w:rFonts w:ascii="方正仿宋_GBK" w:eastAsia="方正仿宋_GBK" w:hAnsi="仿宋_GB2312" w:cs="仿宋_GB2312" w:hint="eastAsia"/>
          <w:kern w:val="2"/>
          <w:sz w:val="32"/>
          <w:szCs w:val="22"/>
        </w:rPr>
        <w:t>2024</w:t>
      </w:r>
      <w:r>
        <w:rPr>
          <w:rFonts w:ascii="方正仿宋_GBK" w:eastAsia="方正仿宋_GBK" w:hAnsi="仿宋_GB2312" w:cs="仿宋_GB2312" w:hint="eastAsia"/>
          <w:kern w:val="2"/>
          <w:sz w:val="32"/>
          <w:szCs w:val="22"/>
        </w:rPr>
        <w:t>年</w:t>
      </w:r>
      <w:r>
        <w:rPr>
          <w:rFonts w:ascii="方正仿宋_GBK" w:eastAsia="方正仿宋_GBK" w:hAnsi="仿宋_GB2312" w:cs="仿宋_GB2312" w:hint="eastAsia"/>
          <w:kern w:val="2"/>
          <w:sz w:val="32"/>
          <w:szCs w:val="22"/>
        </w:rPr>
        <w:t>9</w:t>
      </w:r>
      <w:r>
        <w:rPr>
          <w:rFonts w:ascii="方正仿宋_GBK" w:eastAsia="方正仿宋_GBK" w:hAnsi="仿宋_GB2312" w:cs="仿宋_GB2312" w:hint="eastAsia"/>
          <w:kern w:val="2"/>
          <w:sz w:val="32"/>
          <w:szCs w:val="22"/>
        </w:rPr>
        <w:t>月新招录职工</w:t>
      </w:r>
      <w:r>
        <w:rPr>
          <w:rFonts w:ascii="方正仿宋_GBK" w:eastAsia="方正仿宋_GBK" w:hAnsi="仿宋_GB2312" w:cs="仿宋_GB2312" w:hint="eastAsia"/>
          <w:kern w:val="2"/>
          <w:sz w:val="32"/>
          <w:szCs w:val="22"/>
        </w:rPr>
        <w:t>5</w:t>
      </w:r>
      <w:r>
        <w:rPr>
          <w:rFonts w:ascii="方正仿宋_GBK" w:eastAsia="方正仿宋_GBK" w:hAnsi="仿宋_GB2312" w:cs="仿宋_GB2312" w:hint="eastAsia"/>
          <w:kern w:val="2"/>
          <w:sz w:val="32"/>
          <w:szCs w:val="22"/>
        </w:rPr>
        <w:t>名。人员</w:t>
      </w:r>
      <w:r>
        <w:rPr>
          <w:rFonts w:ascii="方正仿宋_GBK" w:eastAsia="方正仿宋_GBK" w:hAnsi="仿宋_GB2312" w:cs="仿宋_GB2312" w:hint="eastAsia"/>
          <w:kern w:val="2"/>
          <w:sz w:val="32"/>
          <w:szCs w:val="22"/>
        </w:rPr>
        <w:lastRenderedPageBreak/>
        <w:t>经费用途主要包括基本工资、津贴补贴、奖金、社会保障缴费、住房公积金、其他工资福利支出。公用经费</w:t>
      </w:r>
      <w:r>
        <w:rPr>
          <w:rFonts w:ascii="方正仿宋_GBK" w:eastAsia="方正仿宋_GBK" w:hAnsi="仿宋_GB2312" w:cs="仿宋_GB2312" w:hint="eastAsia"/>
          <w:kern w:val="2"/>
          <w:sz w:val="32"/>
          <w:szCs w:val="22"/>
        </w:rPr>
        <w:t>101.79</w:t>
      </w:r>
      <w:r>
        <w:rPr>
          <w:rFonts w:ascii="方正仿宋_GBK" w:eastAsia="方正仿宋_GBK" w:hAnsi="仿宋_GB2312" w:cs="仿宋_GB2312" w:hint="eastAsia"/>
          <w:kern w:val="2"/>
          <w:sz w:val="32"/>
          <w:szCs w:val="22"/>
        </w:rPr>
        <w:t>万元，较上年决算数增加</w:t>
      </w:r>
      <w:r>
        <w:rPr>
          <w:rFonts w:ascii="方正仿宋_GBK" w:eastAsia="方正仿宋_GBK" w:hAnsi="仿宋_GB2312" w:cs="仿宋_GB2312" w:hint="eastAsia"/>
          <w:kern w:val="2"/>
          <w:sz w:val="32"/>
          <w:szCs w:val="22"/>
        </w:rPr>
        <w:t>14.08</w:t>
      </w:r>
      <w:r>
        <w:rPr>
          <w:rFonts w:ascii="方正仿宋_GBK" w:eastAsia="方正仿宋_GBK" w:hAnsi="仿宋_GB2312" w:cs="仿宋_GB2312" w:hint="eastAsia"/>
          <w:kern w:val="2"/>
          <w:sz w:val="32"/>
          <w:szCs w:val="22"/>
        </w:rPr>
        <w:t>万元，增长</w:t>
      </w:r>
      <w:r>
        <w:rPr>
          <w:rFonts w:ascii="方正仿宋_GBK" w:eastAsia="方正仿宋_GBK" w:hAnsi="仿宋_GB2312" w:cs="仿宋_GB2312" w:hint="eastAsia"/>
          <w:kern w:val="2"/>
          <w:sz w:val="32"/>
          <w:szCs w:val="22"/>
        </w:rPr>
        <w:t>16%</w:t>
      </w:r>
      <w:r>
        <w:rPr>
          <w:rFonts w:ascii="方正仿宋_GBK" w:eastAsia="方正仿宋_GBK" w:hAnsi="仿宋_GB2312" w:cs="仿宋_GB2312" w:hint="eastAsia"/>
          <w:kern w:val="2"/>
          <w:sz w:val="32"/>
          <w:szCs w:val="22"/>
        </w:rPr>
        <w:t>，主要原因是</w:t>
      </w:r>
      <w:r>
        <w:rPr>
          <w:rFonts w:ascii="方正仿宋_GBK" w:eastAsia="方正仿宋_GBK" w:hAnsi="仿宋_GB2312" w:cs="仿宋_GB2312" w:hint="eastAsia"/>
          <w:kern w:val="2"/>
          <w:sz w:val="32"/>
          <w:szCs w:val="22"/>
        </w:rPr>
        <w:t>2024</w:t>
      </w:r>
      <w:r>
        <w:rPr>
          <w:rFonts w:ascii="方正仿宋_GBK" w:eastAsia="方正仿宋_GBK" w:hAnsi="仿宋_GB2312" w:cs="仿宋_GB2312" w:hint="eastAsia"/>
          <w:kern w:val="2"/>
          <w:sz w:val="32"/>
          <w:szCs w:val="22"/>
        </w:rPr>
        <w:t>年</w:t>
      </w:r>
      <w:r>
        <w:rPr>
          <w:rFonts w:ascii="方正仿宋_GBK" w:eastAsia="方正仿宋_GBK" w:hAnsi="仿宋_GB2312" w:cs="仿宋_GB2312" w:hint="eastAsia"/>
          <w:kern w:val="2"/>
          <w:sz w:val="32"/>
          <w:szCs w:val="22"/>
        </w:rPr>
        <w:t>9</w:t>
      </w:r>
      <w:r>
        <w:rPr>
          <w:rFonts w:ascii="方正仿宋_GBK" w:eastAsia="方正仿宋_GBK" w:hAnsi="仿宋_GB2312" w:cs="仿宋_GB2312" w:hint="eastAsia"/>
          <w:kern w:val="2"/>
          <w:sz w:val="32"/>
          <w:szCs w:val="22"/>
        </w:rPr>
        <w:t>月新招录职工</w:t>
      </w:r>
      <w:r>
        <w:rPr>
          <w:rFonts w:ascii="方正仿宋_GBK" w:eastAsia="方正仿宋_GBK" w:hAnsi="仿宋_GB2312" w:cs="仿宋_GB2312" w:hint="eastAsia"/>
          <w:kern w:val="2"/>
          <w:sz w:val="32"/>
          <w:szCs w:val="22"/>
        </w:rPr>
        <w:t>5</w:t>
      </w:r>
      <w:r>
        <w:rPr>
          <w:rFonts w:ascii="方正仿宋_GBK" w:eastAsia="方正仿宋_GBK" w:hAnsi="仿宋_GB2312" w:cs="仿宋_GB2312" w:hint="eastAsia"/>
          <w:kern w:val="2"/>
          <w:sz w:val="32"/>
          <w:szCs w:val="22"/>
        </w:rPr>
        <w:t>名。公用经费用途主要包括</w:t>
      </w:r>
      <w:r>
        <w:rPr>
          <w:rFonts w:ascii="方正仿宋_GBK" w:eastAsia="方正仿宋_GBK" w:hAnsi="仿宋_GB2312" w:cs="仿宋_GB2312" w:hint="eastAsia"/>
          <w:kern w:val="2"/>
          <w:sz w:val="32"/>
          <w:szCs w:val="22"/>
        </w:rPr>
        <w:t>水电费、物管费、差旅费、邮电费、印刷费、劳务费等。</w:t>
      </w:r>
    </w:p>
    <w:p w:rsidR="00D462C9" w:rsidRDefault="00707277" w:rsidP="00486C9F">
      <w:pPr>
        <w:pStyle w:val="a4"/>
        <w:shd w:val="clear" w:color="auto" w:fill="FFFFFF"/>
        <w:ind w:firstLineChars="200" w:firstLine="643"/>
        <w:rPr>
          <w:rStyle w:val="a5"/>
          <w:rFonts w:ascii="方正仿宋_GBK" w:eastAsia="方正仿宋_GBK" w:hAnsi="方正仿宋_GBK" w:cs="方正仿宋_GBK"/>
          <w:bCs w:val="0"/>
          <w:sz w:val="32"/>
          <w:szCs w:val="32"/>
          <w:shd w:val="clear" w:color="auto" w:fill="FFFFFF"/>
          <w:lang/>
        </w:rPr>
      </w:pPr>
      <w:r>
        <w:rPr>
          <w:rStyle w:val="a5"/>
          <w:rFonts w:ascii="方正仿宋_GBK" w:eastAsia="方正仿宋_GBK" w:hAnsi="方正仿宋_GBK" w:cs="方正仿宋_GBK" w:hint="eastAsia"/>
          <w:bCs w:val="0"/>
          <w:sz w:val="32"/>
          <w:szCs w:val="32"/>
          <w:shd w:val="clear" w:color="auto" w:fill="FFFFFF"/>
          <w:lang/>
        </w:rPr>
        <w:t>（五）政府性基金预算收支决算情况说明</w:t>
      </w:r>
    </w:p>
    <w:p w:rsidR="00D462C9" w:rsidRDefault="00707277">
      <w:pPr>
        <w:pStyle w:val="a4"/>
        <w:spacing w:before="0" w:beforeAutospacing="0" w:after="0" w:afterAutospacing="0" w:line="560" w:lineRule="exact"/>
        <w:ind w:firstLineChars="200" w:firstLine="640"/>
        <w:rPr>
          <w:rFonts w:ascii="方正仿宋_GBK" w:eastAsia="方正仿宋_GBK" w:hAnsi="仿宋_GB2312" w:cs="仿宋_GB2312"/>
          <w:color w:val="000000"/>
          <w:sz w:val="32"/>
        </w:rPr>
      </w:pPr>
      <w:r>
        <w:rPr>
          <w:rFonts w:ascii="方正仿宋_GBK" w:eastAsia="方正仿宋_GBK" w:hAnsi="仿宋_GB2312" w:cs="仿宋_GB2312" w:hint="eastAsia"/>
          <w:color w:val="000000"/>
          <w:sz w:val="32"/>
        </w:rPr>
        <w:t>2024</w:t>
      </w:r>
      <w:r>
        <w:rPr>
          <w:rFonts w:ascii="方正仿宋_GBK" w:eastAsia="方正仿宋_GBK" w:hAnsi="仿宋_GB2312" w:cs="仿宋_GB2312" w:hint="eastAsia"/>
          <w:color w:val="000000"/>
          <w:sz w:val="32"/>
        </w:rPr>
        <w:t>年度政府性基金预算财政拨款年初</w:t>
      </w:r>
      <w:r>
        <w:rPr>
          <w:rFonts w:ascii="方正仿宋_GBK" w:eastAsia="方正仿宋_GBK" w:hAnsi="仿宋_GB2312" w:cs="仿宋_GB2312" w:hint="eastAsia"/>
          <w:color w:val="000000"/>
          <w:sz w:val="32"/>
        </w:rPr>
        <w:t>无</w:t>
      </w:r>
      <w:r>
        <w:rPr>
          <w:rFonts w:ascii="方正仿宋_GBK" w:eastAsia="方正仿宋_GBK" w:hAnsi="仿宋_GB2312" w:cs="仿宋_GB2312" w:hint="eastAsia"/>
          <w:color w:val="000000"/>
          <w:sz w:val="32"/>
        </w:rPr>
        <w:t>结转结余，年末</w:t>
      </w:r>
      <w:r>
        <w:rPr>
          <w:rFonts w:ascii="方正仿宋_GBK" w:eastAsia="方正仿宋_GBK" w:hAnsi="仿宋_GB2312" w:cs="仿宋_GB2312" w:hint="eastAsia"/>
          <w:color w:val="000000"/>
          <w:sz w:val="32"/>
        </w:rPr>
        <w:t>也无结转结余</w:t>
      </w:r>
      <w:r>
        <w:rPr>
          <w:rFonts w:ascii="方正仿宋_GBK" w:eastAsia="方正仿宋_GBK" w:hAnsi="仿宋_GB2312" w:cs="仿宋_GB2312" w:hint="eastAsia"/>
          <w:color w:val="000000"/>
          <w:sz w:val="32"/>
        </w:rPr>
        <w:t>。本年收入</w:t>
      </w:r>
      <w:r>
        <w:rPr>
          <w:rFonts w:ascii="方正仿宋_GBK" w:eastAsia="方正仿宋_GBK" w:hAnsi="仿宋_GB2312" w:cs="仿宋_GB2312" w:hint="eastAsia"/>
          <w:color w:val="000000"/>
          <w:sz w:val="32"/>
        </w:rPr>
        <w:t>50</w:t>
      </w:r>
      <w:r>
        <w:rPr>
          <w:rFonts w:ascii="方正仿宋_GBK" w:eastAsia="方正仿宋_GBK" w:hAnsi="仿宋_GB2312" w:cs="仿宋_GB2312" w:hint="eastAsia"/>
          <w:color w:val="000000"/>
          <w:sz w:val="32"/>
        </w:rPr>
        <w:t>万元，较上年决算数增加</w:t>
      </w:r>
      <w:r>
        <w:rPr>
          <w:rFonts w:ascii="方正仿宋_GBK" w:eastAsia="方正仿宋_GBK" w:hAnsi="仿宋_GB2312" w:cs="仿宋_GB2312" w:hint="eastAsia"/>
          <w:color w:val="000000"/>
          <w:sz w:val="32"/>
        </w:rPr>
        <w:t>50</w:t>
      </w:r>
      <w:r>
        <w:rPr>
          <w:rFonts w:ascii="方正仿宋_GBK" w:eastAsia="方正仿宋_GBK" w:hAnsi="仿宋_GB2312" w:cs="仿宋_GB2312" w:hint="eastAsia"/>
          <w:color w:val="000000"/>
          <w:sz w:val="32"/>
        </w:rPr>
        <w:t>万元，增长</w:t>
      </w:r>
      <w:r>
        <w:rPr>
          <w:rFonts w:ascii="方正仿宋_GBK" w:eastAsia="方正仿宋_GBK" w:hAnsi="仿宋_GB2312" w:cs="仿宋_GB2312" w:hint="eastAsia"/>
          <w:color w:val="000000"/>
          <w:sz w:val="32"/>
        </w:rPr>
        <w:t>100</w:t>
      </w:r>
      <w:r>
        <w:rPr>
          <w:rFonts w:ascii="方正仿宋_GBK" w:eastAsia="方正仿宋_GBK" w:hAnsi="仿宋_GB2312" w:cs="仿宋_GB2312" w:hint="eastAsia"/>
          <w:color w:val="000000"/>
          <w:sz w:val="32"/>
        </w:rPr>
        <w:t>%</w:t>
      </w:r>
      <w:r>
        <w:rPr>
          <w:rFonts w:ascii="方正仿宋_GBK" w:eastAsia="方正仿宋_GBK" w:hAnsi="仿宋_GB2312" w:cs="仿宋_GB2312" w:hint="eastAsia"/>
          <w:color w:val="000000"/>
          <w:sz w:val="32"/>
        </w:rPr>
        <w:t>，主要原因是</w:t>
      </w:r>
      <w:r>
        <w:rPr>
          <w:rFonts w:ascii="方正仿宋_GBK" w:eastAsia="方正仿宋_GBK" w:hAnsi="仿宋_GB2312" w:cs="仿宋_GB2312" w:hint="eastAsia"/>
          <w:color w:val="000000"/>
          <w:sz w:val="32"/>
        </w:rPr>
        <w:t>财政</w:t>
      </w:r>
      <w:r>
        <w:rPr>
          <w:rFonts w:ascii="方正仿宋_GBK" w:eastAsia="方正仿宋_GBK" w:hAnsi="仿宋_GB2312" w:cs="仿宋_GB2312" w:hint="eastAsia"/>
          <w:color w:val="000000"/>
          <w:sz w:val="32"/>
        </w:rPr>
        <w:t>年末追加脱贫人口市外务工交通补贴</w:t>
      </w:r>
      <w:r>
        <w:rPr>
          <w:rFonts w:ascii="方正仿宋_GBK" w:eastAsia="方正仿宋_GBK" w:hAnsi="仿宋_GB2312" w:cs="仿宋_GB2312" w:hint="eastAsia"/>
          <w:color w:val="000000"/>
          <w:sz w:val="32"/>
        </w:rPr>
        <w:t>50</w:t>
      </w:r>
      <w:r>
        <w:rPr>
          <w:rFonts w:ascii="方正仿宋_GBK" w:eastAsia="方正仿宋_GBK" w:hAnsi="仿宋_GB2312" w:cs="仿宋_GB2312" w:hint="eastAsia"/>
          <w:color w:val="000000"/>
          <w:sz w:val="32"/>
        </w:rPr>
        <w:t>万元。本年支出</w:t>
      </w:r>
      <w:r>
        <w:rPr>
          <w:rFonts w:ascii="方正仿宋_GBK" w:eastAsia="方正仿宋_GBK" w:hAnsi="仿宋_GB2312" w:cs="仿宋_GB2312" w:hint="eastAsia"/>
          <w:color w:val="000000"/>
          <w:sz w:val="32"/>
        </w:rPr>
        <w:t>50</w:t>
      </w:r>
      <w:r>
        <w:rPr>
          <w:rFonts w:ascii="方正仿宋_GBK" w:eastAsia="方正仿宋_GBK" w:hAnsi="仿宋_GB2312" w:cs="仿宋_GB2312" w:hint="eastAsia"/>
          <w:color w:val="000000"/>
          <w:sz w:val="32"/>
        </w:rPr>
        <w:t>万元，较上年决算数增加</w:t>
      </w:r>
      <w:r>
        <w:rPr>
          <w:rFonts w:ascii="方正仿宋_GBK" w:eastAsia="方正仿宋_GBK" w:hAnsi="仿宋_GB2312" w:cs="仿宋_GB2312" w:hint="eastAsia"/>
          <w:color w:val="000000"/>
          <w:sz w:val="32"/>
        </w:rPr>
        <w:t>50</w:t>
      </w:r>
      <w:r>
        <w:rPr>
          <w:rFonts w:ascii="方正仿宋_GBK" w:eastAsia="方正仿宋_GBK" w:hAnsi="仿宋_GB2312" w:cs="仿宋_GB2312" w:hint="eastAsia"/>
          <w:color w:val="000000"/>
          <w:sz w:val="32"/>
        </w:rPr>
        <w:t>万元，增长</w:t>
      </w:r>
      <w:r>
        <w:rPr>
          <w:rFonts w:ascii="方正仿宋_GBK" w:eastAsia="方正仿宋_GBK" w:hAnsi="仿宋_GB2312" w:cs="仿宋_GB2312" w:hint="eastAsia"/>
          <w:color w:val="000000"/>
          <w:sz w:val="32"/>
        </w:rPr>
        <w:t>100</w:t>
      </w:r>
      <w:r>
        <w:rPr>
          <w:rFonts w:ascii="方正仿宋_GBK" w:eastAsia="方正仿宋_GBK" w:hAnsi="仿宋_GB2312" w:cs="仿宋_GB2312" w:hint="eastAsia"/>
          <w:color w:val="000000"/>
          <w:sz w:val="32"/>
        </w:rPr>
        <w:t>%</w:t>
      </w:r>
      <w:r>
        <w:rPr>
          <w:rFonts w:ascii="方正仿宋_GBK" w:eastAsia="方正仿宋_GBK" w:hAnsi="仿宋_GB2312" w:cs="仿宋_GB2312" w:hint="eastAsia"/>
          <w:color w:val="000000"/>
          <w:sz w:val="32"/>
        </w:rPr>
        <w:t>，主要原因是</w:t>
      </w:r>
      <w:r>
        <w:rPr>
          <w:rFonts w:ascii="方正仿宋_GBK" w:eastAsia="方正仿宋_GBK" w:hAnsi="仿宋_GB2312" w:cs="仿宋_GB2312" w:hint="eastAsia"/>
          <w:color w:val="000000"/>
          <w:sz w:val="32"/>
        </w:rPr>
        <w:t>财政</w:t>
      </w:r>
      <w:r>
        <w:rPr>
          <w:rFonts w:ascii="方正仿宋_GBK" w:eastAsia="方正仿宋_GBK" w:hAnsi="仿宋_GB2312" w:cs="仿宋_GB2312" w:hint="eastAsia"/>
          <w:color w:val="000000"/>
          <w:sz w:val="32"/>
        </w:rPr>
        <w:t>年末追加脱贫人口市外务工交通补贴</w:t>
      </w:r>
      <w:r>
        <w:rPr>
          <w:rFonts w:ascii="方正仿宋_GBK" w:eastAsia="方正仿宋_GBK" w:hAnsi="仿宋_GB2312" w:cs="仿宋_GB2312" w:hint="eastAsia"/>
          <w:color w:val="000000"/>
          <w:sz w:val="32"/>
        </w:rPr>
        <w:t>50</w:t>
      </w:r>
      <w:r>
        <w:rPr>
          <w:rFonts w:ascii="方正仿宋_GBK" w:eastAsia="方正仿宋_GBK" w:hAnsi="仿宋_GB2312" w:cs="仿宋_GB2312" w:hint="eastAsia"/>
          <w:color w:val="000000"/>
          <w:sz w:val="32"/>
        </w:rPr>
        <w:t>万元。</w:t>
      </w:r>
    </w:p>
    <w:p w:rsidR="00D462C9" w:rsidRDefault="00707277" w:rsidP="00486C9F">
      <w:pPr>
        <w:pStyle w:val="a4"/>
        <w:shd w:val="clear" w:color="auto" w:fill="FFFFFF"/>
        <w:ind w:firstLineChars="200" w:firstLine="643"/>
        <w:rPr>
          <w:rStyle w:val="a5"/>
          <w:rFonts w:ascii="方正仿宋_GBK" w:eastAsia="方正仿宋_GBK" w:hAnsi="方正仿宋_GBK" w:cs="方正仿宋_GBK"/>
          <w:bCs w:val="0"/>
          <w:sz w:val="32"/>
          <w:szCs w:val="32"/>
          <w:shd w:val="clear" w:color="auto" w:fill="FFFFFF"/>
          <w:lang/>
        </w:rPr>
      </w:pPr>
      <w:r>
        <w:rPr>
          <w:rStyle w:val="a5"/>
          <w:rFonts w:ascii="方正仿宋_GBK" w:eastAsia="方正仿宋_GBK" w:hAnsi="方正仿宋_GBK" w:cs="方正仿宋_GBK" w:hint="eastAsia"/>
          <w:bCs w:val="0"/>
          <w:sz w:val="32"/>
          <w:szCs w:val="32"/>
          <w:shd w:val="clear" w:color="auto" w:fill="FFFFFF"/>
          <w:lang/>
        </w:rPr>
        <w:t>（六）国有资本经营预算财政拨款支出决算情况说明</w:t>
      </w:r>
    </w:p>
    <w:p w:rsidR="00D462C9" w:rsidRDefault="00707277">
      <w:pPr>
        <w:pStyle w:val="a4"/>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本部门</w:t>
      </w:r>
      <w:r>
        <w:rPr>
          <w:rFonts w:ascii="方正仿宋_GBK" w:eastAsia="方正仿宋_GBK" w:hAnsi="方正仿宋_GBK" w:cs="方正仿宋_GBK"/>
          <w:sz w:val="32"/>
          <w:szCs w:val="32"/>
          <w:shd w:val="clear" w:color="auto" w:fill="FFFFFF"/>
        </w:rPr>
        <w:t> 202</w:t>
      </w:r>
      <w:r>
        <w:rPr>
          <w:rFonts w:ascii="方正仿宋_GBK" w:eastAsia="方正仿宋_GBK" w:hAnsi="方正仿宋_GBK" w:cs="方正仿宋_GBK" w:hint="eastAsia"/>
          <w:sz w:val="32"/>
          <w:szCs w:val="32"/>
          <w:shd w:val="clear" w:color="auto" w:fill="FFFFFF"/>
        </w:rPr>
        <w:t>4</w:t>
      </w:r>
      <w:r>
        <w:rPr>
          <w:rFonts w:ascii="方正仿宋_GBK" w:eastAsia="方正仿宋_GBK" w:hAnsi="方正仿宋_GBK" w:cs="方正仿宋_GBK"/>
          <w:sz w:val="32"/>
          <w:szCs w:val="32"/>
          <w:shd w:val="clear" w:color="auto" w:fill="FFFFFF"/>
        </w:rPr>
        <w:t>年度无国有资本经营预算财政</w:t>
      </w:r>
      <w:r>
        <w:rPr>
          <w:rFonts w:ascii="方正仿宋_GBK" w:eastAsia="方正仿宋_GBK" w:hAnsi="方正仿宋_GBK" w:cs="方正仿宋_GBK" w:hint="eastAsia"/>
          <w:sz w:val="32"/>
          <w:szCs w:val="32"/>
          <w:shd w:val="clear" w:color="auto" w:fill="FFFFFF"/>
        </w:rPr>
        <w:t>拨款</w:t>
      </w:r>
      <w:r>
        <w:rPr>
          <w:rFonts w:ascii="方正仿宋_GBK" w:eastAsia="方正仿宋_GBK" w:hAnsi="方正仿宋_GBK" w:cs="方正仿宋_GBK"/>
          <w:sz w:val="32"/>
          <w:szCs w:val="32"/>
          <w:shd w:val="clear" w:color="auto" w:fill="FFFFFF"/>
        </w:rPr>
        <w:t>支出。</w:t>
      </w:r>
    </w:p>
    <w:p w:rsidR="00D462C9" w:rsidRDefault="00707277" w:rsidP="00486C9F">
      <w:pPr>
        <w:pStyle w:val="a4"/>
        <w:shd w:val="clear" w:color="auto" w:fill="FFFFFF"/>
        <w:ind w:firstLineChars="200" w:firstLine="643"/>
        <w:rPr>
          <w:rStyle w:val="a5"/>
          <w:rFonts w:ascii="方正仿宋_GBK" w:eastAsia="方正仿宋_GBK" w:hAnsi="方正仿宋_GBK" w:cs="方正仿宋_GBK"/>
          <w:bCs w:val="0"/>
          <w:sz w:val="32"/>
          <w:szCs w:val="32"/>
          <w:shd w:val="clear" w:color="auto" w:fill="FFFFFF"/>
          <w:lang/>
        </w:rPr>
      </w:pPr>
      <w:r>
        <w:rPr>
          <w:rStyle w:val="a5"/>
          <w:rFonts w:ascii="方正仿宋_GBK" w:eastAsia="方正仿宋_GBK" w:hAnsi="方正仿宋_GBK" w:cs="方正仿宋_GBK" w:hint="eastAsia"/>
          <w:bCs w:val="0"/>
          <w:sz w:val="32"/>
          <w:szCs w:val="32"/>
          <w:shd w:val="clear" w:color="auto" w:fill="FFFFFF"/>
          <w:lang/>
        </w:rPr>
        <w:t>三、“三公”经费情况说明</w:t>
      </w:r>
    </w:p>
    <w:p w:rsidR="00D462C9" w:rsidRDefault="00707277" w:rsidP="00486C9F">
      <w:pPr>
        <w:pStyle w:val="a4"/>
        <w:shd w:val="clear" w:color="auto" w:fill="FFFFFF"/>
        <w:ind w:firstLineChars="200" w:firstLine="643"/>
        <w:rPr>
          <w:rStyle w:val="a5"/>
          <w:rFonts w:ascii="方正仿宋_GBK" w:eastAsia="方正仿宋_GBK" w:hAnsi="方正仿宋_GBK" w:cs="方正仿宋_GBK"/>
          <w:bCs w:val="0"/>
          <w:sz w:val="32"/>
          <w:szCs w:val="32"/>
          <w:shd w:val="clear" w:color="auto" w:fill="FFFFFF"/>
          <w:lang/>
        </w:rPr>
      </w:pPr>
      <w:r>
        <w:rPr>
          <w:rStyle w:val="a5"/>
          <w:rFonts w:ascii="方正仿宋_GBK" w:eastAsia="方正仿宋_GBK" w:hAnsi="方正仿宋_GBK" w:cs="方正仿宋_GBK" w:hint="eastAsia"/>
          <w:bCs w:val="0"/>
          <w:sz w:val="32"/>
          <w:szCs w:val="32"/>
          <w:shd w:val="clear" w:color="auto" w:fill="FFFFFF"/>
          <w:lang/>
        </w:rPr>
        <w:t>（一）“三公”经费支出总体情况说明</w:t>
      </w:r>
    </w:p>
    <w:p w:rsidR="00D462C9" w:rsidRDefault="00707277">
      <w:pPr>
        <w:pStyle w:val="a4"/>
        <w:spacing w:before="0" w:beforeAutospacing="0" w:after="0" w:afterAutospacing="0" w:line="560" w:lineRule="exact"/>
        <w:ind w:firstLineChars="200"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hint="eastAsia"/>
          <w:sz w:val="32"/>
          <w:szCs w:val="32"/>
          <w:shd w:val="clear" w:color="auto" w:fill="FFFFFF"/>
        </w:rPr>
        <w:t>4</w:t>
      </w:r>
      <w:r>
        <w:rPr>
          <w:rFonts w:ascii="方正仿宋_GBK" w:eastAsia="方正仿宋_GBK" w:hAnsi="方正仿宋_GBK" w:cs="方正仿宋_GBK"/>
          <w:sz w:val="32"/>
          <w:szCs w:val="32"/>
          <w:shd w:val="clear" w:color="auto" w:fill="FFFFFF"/>
        </w:rPr>
        <w:t>年度</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三公</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经费支出共计</w:t>
      </w:r>
      <w:r>
        <w:rPr>
          <w:rFonts w:ascii="方正仿宋_GBK" w:eastAsia="方正仿宋_GBK" w:hAnsi="方正仿宋_GBK" w:cs="方正仿宋_GBK" w:hint="eastAsia"/>
          <w:sz w:val="32"/>
          <w:szCs w:val="32"/>
          <w:shd w:val="clear" w:color="auto" w:fill="FFFFFF"/>
        </w:rPr>
        <w:t>5.4</w:t>
      </w:r>
      <w:r>
        <w:rPr>
          <w:rFonts w:ascii="方正仿宋_GBK" w:eastAsia="方正仿宋_GBK" w:hAnsi="方正仿宋_GBK" w:cs="方正仿宋_GBK"/>
          <w:sz w:val="32"/>
          <w:szCs w:val="32"/>
          <w:shd w:val="clear" w:color="auto" w:fill="FFFFFF"/>
        </w:rPr>
        <w:t>万元，较年初预算数减少</w:t>
      </w:r>
      <w:r>
        <w:rPr>
          <w:rFonts w:ascii="方正仿宋_GBK" w:eastAsia="方正仿宋_GBK" w:hAnsi="方正仿宋_GBK" w:cs="方正仿宋_GBK" w:hint="eastAsia"/>
          <w:sz w:val="32"/>
          <w:szCs w:val="32"/>
          <w:shd w:val="clear" w:color="auto" w:fill="FFFFFF"/>
        </w:rPr>
        <w:t>5.62</w:t>
      </w:r>
      <w:r>
        <w:rPr>
          <w:rFonts w:ascii="方正仿宋_GBK" w:eastAsia="方正仿宋_GBK" w:hAnsi="方正仿宋_GBK" w:cs="方正仿宋_GBK"/>
          <w:sz w:val="32"/>
          <w:szCs w:val="32"/>
          <w:shd w:val="clear" w:color="auto" w:fill="FFFFFF"/>
        </w:rPr>
        <w:t>万元，下降</w:t>
      </w:r>
      <w:r>
        <w:rPr>
          <w:rFonts w:ascii="方正仿宋_GBK" w:eastAsia="方正仿宋_GBK" w:hAnsi="方正仿宋_GBK" w:cs="方正仿宋_GBK" w:hint="eastAsia"/>
          <w:sz w:val="32"/>
          <w:szCs w:val="32"/>
          <w:shd w:val="clear" w:color="auto" w:fill="FFFFFF"/>
        </w:rPr>
        <w:t>49</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，严格遵守公车使用规范，从严控制</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三公经费</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。较上年支出数减少</w:t>
      </w:r>
      <w:r>
        <w:rPr>
          <w:rFonts w:ascii="方正仿宋_GBK" w:eastAsia="方正仿宋_GBK" w:hAnsi="方正仿宋_GBK" w:cs="方正仿宋_GBK" w:hint="eastAsia"/>
          <w:sz w:val="32"/>
          <w:szCs w:val="32"/>
          <w:shd w:val="clear" w:color="auto" w:fill="FFFFFF"/>
        </w:rPr>
        <w:t>0.02</w:t>
      </w:r>
      <w:r>
        <w:rPr>
          <w:rFonts w:ascii="方正仿宋_GBK" w:eastAsia="方正仿宋_GBK" w:hAnsi="方正仿宋_GBK" w:cs="方正仿宋_GBK"/>
          <w:sz w:val="32"/>
          <w:szCs w:val="32"/>
          <w:shd w:val="clear" w:color="auto" w:fill="FFFFFF"/>
        </w:rPr>
        <w:t>万元，下</w:t>
      </w:r>
      <w:r>
        <w:rPr>
          <w:rFonts w:ascii="方正仿宋_GBK" w:eastAsia="方正仿宋_GBK" w:hAnsi="方正仿宋_GBK" w:cs="方正仿宋_GBK" w:hint="eastAsia"/>
          <w:sz w:val="32"/>
          <w:szCs w:val="32"/>
          <w:shd w:val="clear" w:color="auto" w:fill="FFFFFF"/>
        </w:rPr>
        <w:t>降</w:t>
      </w:r>
      <w:r>
        <w:rPr>
          <w:rFonts w:ascii="方正仿宋_GBK" w:eastAsia="方正仿宋_GBK" w:hAnsi="方正仿宋_GBK" w:cs="方正仿宋_GBK" w:hint="eastAsia"/>
          <w:sz w:val="32"/>
          <w:szCs w:val="32"/>
          <w:shd w:val="clear" w:color="auto" w:fill="FFFFFF"/>
        </w:rPr>
        <w:t>0.4</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，主要原因是我中心强化公务接待支出管理，严格遵守公务接</w:t>
      </w:r>
      <w:r>
        <w:rPr>
          <w:rFonts w:ascii="方正仿宋_GBK" w:eastAsia="方正仿宋_GBK" w:hAnsi="方正仿宋_GBK" w:cs="方正仿宋_GBK"/>
          <w:sz w:val="32"/>
          <w:szCs w:val="32"/>
          <w:shd w:val="clear" w:color="auto" w:fill="FFFFFF"/>
        </w:rPr>
        <w:lastRenderedPageBreak/>
        <w:t>待开支范围和开支标准，严格控制陪餐人数，对应由接待对象承担的费用一律由接待对象自行支付。</w:t>
      </w:r>
    </w:p>
    <w:p w:rsidR="00D462C9" w:rsidRDefault="00707277" w:rsidP="00486C9F">
      <w:pPr>
        <w:pStyle w:val="a4"/>
        <w:shd w:val="clear" w:color="auto" w:fill="FFFFFF"/>
        <w:ind w:firstLineChars="200" w:firstLine="643"/>
        <w:rPr>
          <w:rFonts w:ascii="方正仿宋_GBK" w:eastAsia="方正仿宋_GBK" w:hAnsi="仿宋_GB2312" w:cs="仿宋_GB2312"/>
          <w:sz w:val="32"/>
        </w:rPr>
      </w:pPr>
      <w:r>
        <w:rPr>
          <w:rStyle w:val="a5"/>
          <w:rFonts w:ascii="方正仿宋_GBK" w:eastAsia="方正仿宋_GBK" w:hAnsi="方正仿宋_GBK" w:cs="方正仿宋_GBK" w:hint="eastAsia"/>
          <w:bCs w:val="0"/>
          <w:sz w:val="32"/>
          <w:szCs w:val="32"/>
          <w:shd w:val="clear" w:color="auto" w:fill="FFFFFF"/>
          <w:lang/>
        </w:rPr>
        <w:t>（二）“三公”经费分项支出情况</w:t>
      </w:r>
    </w:p>
    <w:p w:rsidR="00D462C9" w:rsidRDefault="00707277">
      <w:pPr>
        <w:pStyle w:val="a4"/>
        <w:spacing w:before="0" w:beforeAutospacing="0" w:after="0" w:afterAutospacing="0" w:line="560" w:lineRule="exact"/>
        <w:ind w:firstLineChars="200"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hint="eastAsia"/>
          <w:sz w:val="32"/>
          <w:szCs w:val="32"/>
          <w:shd w:val="clear" w:color="auto" w:fill="FFFFFF"/>
        </w:rPr>
        <w:t>4</w:t>
      </w:r>
      <w:r>
        <w:rPr>
          <w:rFonts w:ascii="方正仿宋_GBK" w:eastAsia="方正仿宋_GBK" w:hAnsi="方正仿宋_GBK" w:cs="方正仿宋_GBK"/>
          <w:sz w:val="32"/>
          <w:szCs w:val="32"/>
          <w:shd w:val="clear" w:color="auto" w:fill="FFFFFF"/>
        </w:rPr>
        <w:t>年度本部门未发生因公出国（境）支出；未发生公务用车购置支出。</w:t>
      </w:r>
    </w:p>
    <w:p w:rsidR="00D462C9" w:rsidRDefault="00707277">
      <w:pPr>
        <w:pStyle w:val="a4"/>
        <w:spacing w:before="0" w:beforeAutospacing="0" w:after="0" w:afterAutospacing="0" w:line="560" w:lineRule="exact"/>
        <w:ind w:firstLineChars="200"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t>公务车运行维护费</w:t>
      </w:r>
      <w:r>
        <w:rPr>
          <w:rFonts w:ascii="方正仿宋_GBK" w:eastAsia="方正仿宋_GBK" w:hAnsi="方正仿宋_GBK" w:cs="方正仿宋_GBK" w:hint="eastAsia"/>
          <w:sz w:val="32"/>
          <w:szCs w:val="32"/>
          <w:shd w:val="clear" w:color="auto" w:fill="FFFFFF"/>
        </w:rPr>
        <w:t>5.1</w:t>
      </w:r>
      <w:r>
        <w:rPr>
          <w:rFonts w:ascii="方正仿宋_GBK" w:eastAsia="方正仿宋_GBK" w:hAnsi="方正仿宋_GBK" w:cs="方正仿宋_GBK"/>
          <w:sz w:val="32"/>
          <w:szCs w:val="32"/>
          <w:shd w:val="clear" w:color="auto" w:fill="FFFFFF"/>
        </w:rPr>
        <w:t>万元，主要用于市内因公出行、下乡联系工作所需车辆的燃料费、维修费、过桥过路费、保险费等。费用支出较年初预算数减少</w:t>
      </w:r>
      <w:r>
        <w:rPr>
          <w:rFonts w:ascii="方正仿宋_GBK" w:eastAsia="方正仿宋_GBK" w:hAnsi="方正仿宋_GBK" w:cs="方正仿宋_GBK" w:hint="eastAsia"/>
          <w:sz w:val="32"/>
          <w:szCs w:val="32"/>
          <w:shd w:val="clear" w:color="auto" w:fill="FFFFFF"/>
        </w:rPr>
        <w:t>1.9</w:t>
      </w:r>
      <w:r>
        <w:rPr>
          <w:rFonts w:ascii="方正仿宋_GBK" w:eastAsia="方正仿宋_GBK" w:hAnsi="方正仿宋_GBK" w:cs="方正仿宋_GBK"/>
          <w:sz w:val="32"/>
          <w:szCs w:val="32"/>
          <w:shd w:val="clear" w:color="auto" w:fill="FFFFFF"/>
        </w:rPr>
        <w:t>万元，下降</w:t>
      </w:r>
      <w:r>
        <w:rPr>
          <w:rFonts w:ascii="方正仿宋_GBK" w:eastAsia="方正仿宋_GBK" w:hAnsi="方正仿宋_GBK" w:cs="方正仿宋_GBK" w:hint="eastAsia"/>
          <w:sz w:val="32"/>
          <w:szCs w:val="32"/>
          <w:shd w:val="clear" w:color="auto" w:fill="FFFFFF"/>
        </w:rPr>
        <w:t>92.5</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，主要原因是严格落实公车使用规定，严禁公车私用。较上年支出数减少</w:t>
      </w:r>
      <w:r>
        <w:rPr>
          <w:rFonts w:ascii="方正仿宋_GBK" w:eastAsia="方正仿宋_GBK" w:hAnsi="方正仿宋_GBK" w:cs="方正仿宋_GBK" w:hint="eastAsia"/>
          <w:sz w:val="32"/>
          <w:szCs w:val="32"/>
          <w:shd w:val="clear" w:color="auto" w:fill="FFFFFF"/>
        </w:rPr>
        <w:t>0.01</w:t>
      </w:r>
      <w:r>
        <w:rPr>
          <w:rFonts w:ascii="方正仿宋_GBK" w:eastAsia="方正仿宋_GBK" w:hAnsi="方正仿宋_GBK" w:cs="方正仿宋_GBK"/>
          <w:sz w:val="32"/>
          <w:szCs w:val="32"/>
          <w:shd w:val="clear" w:color="auto" w:fill="FFFFFF"/>
        </w:rPr>
        <w:t>万元，下降</w:t>
      </w:r>
      <w:r>
        <w:rPr>
          <w:rFonts w:ascii="方正仿宋_GBK" w:eastAsia="方正仿宋_GBK" w:hAnsi="方正仿宋_GBK" w:cs="方正仿宋_GBK" w:hint="eastAsia"/>
          <w:sz w:val="32"/>
          <w:szCs w:val="32"/>
          <w:shd w:val="clear" w:color="auto" w:fill="FFFFFF"/>
        </w:rPr>
        <w:t>1</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，主要原因是严格遵守公车使用规范，从严控制</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三公经费</w:t>
      </w:r>
      <w:r w:rsidR="001A011A">
        <w:rPr>
          <w:rFonts w:ascii="方正仿宋_GBK" w:eastAsia="方正仿宋_GBK" w:hAnsi="方正仿宋_GBK" w:cs="方正仿宋_GBK" w:hint="eastAsia"/>
          <w:sz w:val="32"/>
          <w:szCs w:val="32"/>
          <w:shd w:val="clear" w:color="auto" w:fill="FFFFFF"/>
        </w:rPr>
        <w:t>”</w:t>
      </w:r>
      <w:r>
        <w:rPr>
          <w:rFonts w:ascii="方正仿宋_GBK" w:eastAsia="方正仿宋_GBK" w:hAnsi="方正仿宋_GBK" w:cs="方正仿宋_GBK" w:hint="eastAsia"/>
          <w:sz w:val="32"/>
          <w:szCs w:val="32"/>
          <w:shd w:val="clear" w:color="auto" w:fill="FFFFFF"/>
        </w:rPr>
        <w:t>。</w:t>
      </w:r>
    </w:p>
    <w:p w:rsidR="00D462C9" w:rsidRDefault="00707277">
      <w:pPr>
        <w:pStyle w:val="a4"/>
        <w:spacing w:before="0" w:beforeAutospacing="0" w:after="0" w:afterAutospacing="0" w:line="560" w:lineRule="exact"/>
        <w:ind w:firstLineChars="200" w:firstLine="640"/>
      </w:pPr>
      <w:r>
        <w:rPr>
          <w:rFonts w:ascii="方正仿宋_GBK" w:eastAsia="方正仿宋_GBK" w:hAnsi="方正仿宋_GBK" w:cs="方正仿宋_GBK"/>
          <w:sz w:val="32"/>
          <w:szCs w:val="32"/>
          <w:shd w:val="clear" w:color="auto" w:fill="FFFFFF"/>
        </w:rPr>
        <w:t>公务接待费</w:t>
      </w:r>
      <w:r>
        <w:rPr>
          <w:rFonts w:ascii="方正仿宋_GBK" w:eastAsia="方正仿宋_GBK" w:hAnsi="方正仿宋_GBK" w:cs="方正仿宋_GBK" w:hint="eastAsia"/>
          <w:sz w:val="32"/>
          <w:szCs w:val="32"/>
          <w:shd w:val="clear" w:color="auto" w:fill="FFFFFF"/>
        </w:rPr>
        <w:t>0.3</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eastAsia"/>
          <w:sz w:val="32"/>
          <w:szCs w:val="32"/>
          <w:shd w:val="clear" w:color="auto" w:fill="FFFFFF"/>
        </w:rPr>
        <w:t>主要用于接待上级主管部门到我单位调研以及乡镇交流就业创业工作发生的接待支出。</w:t>
      </w:r>
      <w:r>
        <w:rPr>
          <w:rFonts w:ascii="方正仿宋_GBK" w:eastAsia="方正仿宋_GBK" w:hAnsi="方正仿宋_GBK" w:cs="方正仿宋_GBK"/>
          <w:sz w:val="32"/>
          <w:szCs w:val="32"/>
          <w:shd w:val="clear" w:color="auto" w:fill="FFFFFF"/>
        </w:rPr>
        <w:t>费用支出较年初预算数减少</w:t>
      </w:r>
      <w:r>
        <w:rPr>
          <w:rFonts w:ascii="方正仿宋_GBK" w:eastAsia="方正仿宋_GBK" w:hAnsi="方正仿宋_GBK" w:cs="方正仿宋_GBK" w:hint="eastAsia"/>
          <w:sz w:val="32"/>
          <w:szCs w:val="32"/>
          <w:shd w:val="clear" w:color="auto" w:fill="FFFFFF"/>
        </w:rPr>
        <w:t>3.7</w:t>
      </w:r>
      <w:r>
        <w:rPr>
          <w:rFonts w:ascii="方正仿宋_GBK" w:eastAsia="方正仿宋_GBK" w:hAnsi="方正仿宋_GBK" w:cs="方正仿宋_GBK"/>
          <w:sz w:val="32"/>
          <w:szCs w:val="32"/>
          <w:shd w:val="clear" w:color="auto" w:fill="FFFFFF"/>
        </w:rPr>
        <w:t>万元，下降</w:t>
      </w:r>
      <w:r>
        <w:rPr>
          <w:rFonts w:ascii="方正仿宋_GBK" w:eastAsia="方正仿宋_GBK" w:hAnsi="方正仿宋_GBK" w:cs="方正仿宋_GBK" w:hint="eastAsia"/>
          <w:sz w:val="32"/>
          <w:szCs w:val="32"/>
          <w:shd w:val="clear" w:color="auto" w:fill="FFFFFF"/>
        </w:rPr>
        <w:t>92.5</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，主要原因是我中心认真贯彻落实中央八项规定精神，按照只减不增的要求从严控制</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三公</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经</w:t>
      </w:r>
      <w:r>
        <w:rPr>
          <w:rFonts w:ascii="方正仿宋_GBK" w:eastAsia="方正仿宋_GBK" w:hAnsi="方正仿宋_GBK" w:cs="方正仿宋_GBK"/>
          <w:sz w:val="32"/>
          <w:szCs w:val="32"/>
          <w:shd w:val="clear" w:color="auto" w:fill="FFFFFF"/>
        </w:rPr>
        <w:t>费，全年实际支出较预算和决算均有所下降。较上年支出数减少</w:t>
      </w:r>
      <w:r>
        <w:rPr>
          <w:rFonts w:ascii="方正仿宋_GBK" w:eastAsia="方正仿宋_GBK" w:hAnsi="方正仿宋_GBK" w:cs="方正仿宋_GBK" w:hint="eastAsia"/>
          <w:sz w:val="32"/>
          <w:szCs w:val="32"/>
          <w:shd w:val="clear" w:color="auto" w:fill="FFFFFF"/>
        </w:rPr>
        <w:t>0.01</w:t>
      </w:r>
      <w:r>
        <w:rPr>
          <w:rFonts w:ascii="方正仿宋_GBK" w:eastAsia="方正仿宋_GBK" w:hAnsi="方正仿宋_GBK" w:cs="方正仿宋_GBK"/>
          <w:sz w:val="32"/>
          <w:szCs w:val="32"/>
          <w:shd w:val="clear" w:color="auto" w:fill="FFFFFF"/>
        </w:rPr>
        <w:t>万元，下降</w:t>
      </w:r>
      <w:r>
        <w:rPr>
          <w:rFonts w:ascii="方正仿宋_GBK" w:eastAsia="方正仿宋_GBK" w:hAnsi="方正仿宋_GBK" w:cs="方正仿宋_GBK" w:hint="eastAsia"/>
          <w:sz w:val="32"/>
          <w:szCs w:val="32"/>
          <w:shd w:val="clear" w:color="auto" w:fill="FFFFFF"/>
        </w:rPr>
        <w:t>3.2</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，主要原因是我中心强化公务接待支出管理，严格遵守公务接待开支范围和开支标准，严格控制陪餐人数，对应由接待对象承担的费用一律由接待对象自行支付。</w:t>
      </w:r>
    </w:p>
    <w:p w:rsidR="00D462C9" w:rsidRDefault="00707277" w:rsidP="00486C9F">
      <w:pPr>
        <w:pStyle w:val="a4"/>
        <w:shd w:val="clear" w:color="auto" w:fill="FFFFFF"/>
        <w:ind w:firstLineChars="200" w:firstLine="643"/>
        <w:rPr>
          <w:rStyle w:val="a5"/>
          <w:rFonts w:ascii="方正仿宋_GBK" w:eastAsia="方正仿宋_GBK" w:hAnsi="方正仿宋_GBK" w:cs="方正仿宋_GBK"/>
          <w:bCs w:val="0"/>
          <w:sz w:val="32"/>
          <w:szCs w:val="32"/>
          <w:shd w:val="clear" w:color="auto" w:fill="FFFFFF"/>
          <w:lang/>
        </w:rPr>
      </w:pPr>
      <w:r>
        <w:rPr>
          <w:rStyle w:val="a5"/>
          <w:rFonts w:ascii="方正仿宋_GBK" w:eastAsia="方正仿宋_GBK" w:hAnsi="方正仿宋_GBK" w:cs="方正仿宋_GBK" w:hint="eastAsia"/>
          <w:bCs w:val="0"/>
          <w:sz w:val="32"/>
          <w:szCs w:val="32"/>
          <w:shd w:val="clear" w:color="auto" w:fill="FFFFFF"/>
          <w:lang/>
        </w:rPr>
        <w:t>（三）“三公”经费实物量情况</w:t>
      </w:r>
    </w:p>
    <w:p w:rsidR="00D462C9" w:rsidRDefault="00707277">
      <w:pPr>
        <w:pStyle w:val="a4"/>
        <w:spacing w:before="0" w:beforeAutospacing="0" w:after="0" w:afterAutospacing="0" w:line="560" w:lineRule="exact"/>
        <w:ind w:firstLineChars="200" w:firstLine="640"/>
      </w:pPr>
      <w:r>
        <w:rPr>
          <w:rFonts w:ascii="方正仿宋_GBK" w:eastAsia="方正仿宋_GBK" w:hAnsi="方正仿宋_GBK" w:cs="方正仿宋_GBK"/>
          <w:sz w:val="32"/>
          <w:szCs w:val="32"/>
          <w:shd w:val="clear" w:color="auto" w:fill="FFFFFF"/>
        </w:rPr>
        <w:lastRenderedPageBreak/>
        <w:t>202</w:t>
      </w:r>
      <w:r>
        <w:rPr>
          <w:rFonts w:ascii="方正仿宋_GBK" w:eastAsia="方正仿宋_GBK" w:hAnsi="方正仿宋_GBK" w:cs="方正仿宋_GBK" w:hint="eastAsia"/>
          <w:sz w:val="32"/>
          <w:szCs w:val="32"/>
          <w:shd w:val="clear" w:color="auto" w:fill="FFFFFF"/>
        </w:rPr>
        <w:t>4</w:t>
      </w:r>
      <w:r>
        <w:rPr>
          <w:rFonts w:ascii="方正仿宋_GBK" w:eastAsia="方正仿宋_GBK" w:hAnsi="方正仿宋_GBK" w:cs="方正仿宋_GBK"/>
          <w:sz w:val="32"/>
          <w:szCs w:val="32"/>
          <w:shd w:val="clear" w:color="auto" w:fill="FFFFFF"/>
        </w:rPr>
        <w:t>年度本部门未发生因公出国（境）支出；未发生公务用车购置支出，公务车保有量为</w:t>
      </w:r>
      <w:r>
        <w:rPr>
          <w:rFonts w:ascii="方正仿宋_GBK" w:eastAsia="方正仿宋_GBK" w:hAnsi="方正仿宋_GBK" w:cs="方正仿宋_GBK"/>
          <w:sz w:val="32"/>
          <w:szCs w:val="32"/>
          <w:shd w:val="clear" w:color="auto" w:fill="FFFFFF"/>
        </w:rPr>
        <w:t>1</w:t>
      </w:r>
      <w:r>
        <w:rPr>
          <w:rFonts w:ascii="方正仿宋_GBK" w:eastAsia="方正仿宋_GBK" w:hAnsi="方正仿宋_GBK" w:cs="方正仿宋_GBK"/>
          <w:sz w:val="32"/>
          <w:szCs w:val="32"/>
          <w:shd w:val="clear" w:color="auto" w:fill="FFFFFF"/>
        </w:rPr>
        <w:t>辆；国内公务接待</w:t>
      </w:r>
      <w:r>
        <w:rPr>
          <w:rFonts w:ascii="方正仿宋_GBK" w:eastAsia="方正仿宋_GBK" w:hAnsi="方正仿宋_GBK" w:cs="方正仿宋_GBK" w:hint="eastAsia"/>
          <w:sz w:val="32"/>
          <w:szCs w:val="32"/>
          <w:shd w:val="clear" w:color="auto" w:fill="FFFFFF"/>
        </w:rPr>
        <w:t>5</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hint="eastAsia"/>
          <w:sz w:val="32"/>
          <w:szCs w:val="32"/>
          <w:shd w:val="clear" w:color="auto" w:fill="FFFFFF"/>
        </w:rPr>
        <w:t>31</w:t>
      </w:r>
      <w:r>
        <w:rPr>
          <w:rFonts w:ascii="方正仿宋_GBK" w:eastAsia="方正仿宋_GBK" w:hAnsi="方正仿宋_GBK" w:cs="方正仿宋_GBK"/>
          <w:sz w:val="32"/>
          <w:szCs w:val="32"/>
          <w:shd w:val="clear" w:color="auto" w:fill="FFFFFF"/>
        </w:rPr>
        <w:t>人，其中：国（境）外公务接待未发生支出；国内外事接待未发生支出。</w:t>
      </w:r>
      <w:r>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hint="eastAsia"/>
          <w:sz w:val="32"/>
          <w:szCs w:val="32"/>
          <w:shd w:val="clear" w:color="auto" w:fill="FFFFFF"/>
        </w:rPr>
        <w:t>4</w:t>
      </w:r>
      <w:r>
        <w:rPr>
          <w:rFonts w:ascii="方正仿宋_GBK" w:eastAsia="方正仿宋_GBK" w:hAnsi="方正仿宋_GBK" w:cs="方正仿宋_GBK"/>
          <w:sz w:val="32"/>
          <w:szCs w:val="32"/>
          <w:shd w:val="clear" w:color="auto" w:fill="FFFFFF"/>
        </w:rPr>
        <w:t>年本部门人均接待费</w:t>
      </w:r>
      <w:r>
        <w:rPr>
          <w:rFonts w:ascii="方正仿宋_GBK" w:eastAsia="方正仿宋_GBK" w:hAnsi="方正仿宋_GBK" w:cs="方正仿宋_GBK"/>
          <w:sz w:val="32"/>
          <w:szCs w:val="32"/>
          <w:shd w:val="clear" w:color="auto" w:fill="FFFFFF"/>
        </w:rPr>
        <w:t>9</w:t>
      </w:r>
      <w:r>
        <w:rPr>
          <w:rFonts w:ascii="方正仿宋_GBK" w:eastAsia="方正仿宋_GBK" w:hAnsi="方正仿宋_GBK" w:cs="方正仿宋_GBK" w:hint="eastAsia"/>
          <w:sz w:val="32"/>
          <w:szCs w:val="32"/>
          <w:shd w:val="clear" w:color="auto" w:fill="FFFFFF"/>
        </w:rPr>
        <w:t>6</w:t>
      </w:r>
      <w:r>
        <w:rPr>
          <w:rFonts w:ascii="方正仿宋_GBK" w:eastAsia="方正仿宋_GBK" w:hAnsi="方正仿宋_GBK" w:cs="方正仿宋_GBK"/>
          <w:sz w:val="32"/>
          <w:szCs w:val="32"/>
          <w:shd w:val="clear" w:color="auto" w:fill="FFFFFF"/>
        </w:rPr>
        <w:t>元，未发生车均购置费，车均维护费</w:t>
      </w:r>
      <w:r>
        <w:rPr>
          <w:rFonts w:ascii="方正仿宋_GBK" w:eastAsia="方正仿宋_GBK" w:hAnsi="方正仿宋_GBK" w:cs="方正仿宋_GBK"/>
          <w:sz w:val="32"/>
          <w:szCs w:val="32"/>
          <w:shd w:val="clear" w:color="auto" w:fill="FFFFFF"/>
        </w:rPr>
        <w:t xml:space="preserve"> 5.</w:t>
      </w:r>
      <w:r>
        <w:rPr>
          <w:rFonts w:ascii="方正仿宋_GBK" w:eastAsia="方正仿宋_GBK" w:hAnsi="方正仿宋_GBK" w:cs="方正仿宋_GBK" w:hint="eastAsia"/>
          <w:sz w:val="32"/>
          <w:szCs w:val="32"/>
          <w:shd w:val="clear" w:color="auto" w:fill="FFFFFF"/>
        </w:rPr>
        <w:t>1</w:t>
      </w:r>
      <w:r>
        <w:rPr>
          <w:rFonts w:ascii="方正仿宋_GBK" w:eastAsia="方正仿宋_GBK" w:hAnsi="方正仿宋_GBK" w:cs="方正仿宋_GBK"/>
          <w:sz w:val="32"/>
          <w:szCs w:val="32"/>
          <w:shd w:val="clear" w:color="auto" w:fill="FFFFFF"/>
        </w:rPr>
        <w:t>万元。</w:t>
      </w:r>
    </w:p>
    <w:p w:rsidR="00D462C9" w:rsidRDefault="00707277" w:rsidP="00486C9F">
      <w:pPr>
        <w:pStyle w:val="a4"/>
        <w:shd w:val="clear" w:color="auto" w:fill="FFFFFF"/>
        <w:ind w:firstLineChars="200" w:firstLine="643"/>
        <w:rPr>
          <w:rStyle w:val="a5"/>
          <w:rFonts w:ascii="方正仿宋_GBK" w:eastAsia="方正仿宋_GBK" w:hAnsi="方正仿宋_GBK" w:cs="方正仿宋_GBK"/>
          <w:bCs w:val="0"/>
          <w:sz w:val="32"/>
          <w:szCs w:val="32"/>
          <w:shd w:val="clear" w:color="auto" w:fill="FFFFFF"/>
          <w:lang/>
        </w:rPr>
      </w:pPr>
      <w:r>
        <w:rPr>
          <w:rStyle w:val="a5"/>
          <w:rFonts w:ascii="方正仿宋_GBK" w:eastAsia="方正仿宋_GBK" w:hAnsi="方正仿宋_GBK" w:cs="方正仿宋_GBK" w:hint="eastAsia"/>
          <w:bCs w:val="0"/>
          <w:sz w:val="32"/>
          <w:szCs w:val="32"/>
          <w:shd w:val="clear" w:color="auto" w:fill="FFFFFF"/>
          <w:lang/>
        </w:rPr>
        <w:t>四、其他需要说明的事项</w:t>
      </w:r>
    </w:p>
    <w:p w:rsidR="00D462C9" w:rsidRDefault="00707277" w:rsidP="00486C9F">
      <w:pPr>
        <w:pStyle w:val="a4"/>
        <w:shd w:val="clear" w:color="auto" w:fill="FFFFFF"/>
        <w:ind w:firstLineChars="200" w:firstLine="643"/>
        <w:rPr>
          <w:rStyle w:val="a5"/>
          <w:rFonts w:ascii="方正仿宋_GBK" w:eastAsia="方正仿宋_GBK" w:hAnsi="方正仿宋_GBK" w:cs="方正仿宋_GBK"/>
          <w:bCs w:val="0"/>
          <w:sz w:val="32"/>
          <w:szCs w:val="32"/>
          <w:shd w:val="clear" w:color="auto" w:fill="FFFFFF"/>
          <w:lang/>
        </w:rPr>
      </w:pPr>
      <w:r>
        <w:rPr>
          <w:rStyle w:val="a5"/>
          <w:rFonts w:ascii="方正仿宋_GBK" w:eastAsia="方正仿宋_GBK" w:hAnsi="方正仿宋_GBK" w:cs="方正仿宋_GBK" w:hint="eastAsia"/>
          <w:bCs w:val="0"/>
          <w:sz w:val="32"/>
          <w:szCs w:val="32"/>
          <w:shd w:val="clear" w:color="auto" w:fill="FFFFFF"/>
          <w:lang/>
        </w:rPr>
        <w:t>（一）财政拨款会议费和培训费情况说明</w:t>
      </w:r>
    </w:p>
    <w:p w:rsidR="00D462C9" w:rsidRDefault="00707277">
      <w:pPr>
        <w:pStyle w:val="a4"/>
        <w:spacing w:before="0" w:beforeAutospacing="0" w:after="0" w:afterAutospacing="0" w:line="560" w:lineRule="exact"/>
        <w:ind w:firstLineChars="200" w:firstLine="640"/>
      </w:pPr>
      <w:r>
        <w:rPr>
          <w:rFonts w:ascii="方正仿宋_GBK" w:eastAsia="方正仿宋_GBK" w:hAnsi="方正仿宋_GBK" w:cs="方正仿宋_GBK" w:hint="eastAsia"/>
          <w:sz w:val="32"/>
          <w:szCs w:val="32"/>
          <w:shd w:val="clear" w:color="auto" w:fill="FFFFFF"/>
          <w:lang/>
        </w:rPr>
        <w:t>本年度会议费支出</w:t>
      </w:r>
      <w:r>
        <w:rPr>
          <w:rFonts w:ascii="方正仿宋_GBK" w:eastAsia="方正仿宋_GBK" w:hAnsi="方正仿宋_GBK" w:cs="方正仿宋_GBK" w:hint="eastAsia"/>
          <w:sz w:val="32"/>
          <w:szCs w:val="32"/>
          <w:shd w:val="clear" w:color="auto" w:fill="FFFFFF"/>
          <w:lang/>
        </w:rPr>
        <w:t>0.29</w:t>
      </w:r>
      <w:r>
        <w:rPr>
          <w:rFonts w:ascii="方正仿宋_GBK" w:eastAsia="方正仿宋_GBK" w:hAnsi="方正仿宋_GBK" w:cs="方正仿宋_GBK" w:hint="eastAsia"/>
          <w:sz w:val="32"/>
          <w:szCs w:val="32"/>
          <w:shd w:val="clear" w:color="auto" w:fill="FFFFFF"/>
          <w:lang/>
        </w:rPr>
        <w:t>万元，较上年决算数</w:t>
      </w:r>
      <w:r>
        <w:rPr>
          <w:rFonts w:ascii="方正仿宋_GBK" w:eastAsia="方正仿宋_GBK" w:hAnsi="方正仿宋_GBK" w:cs="方正仿宋_GBK" w:hint="eastAsia"/>
          <w:sz w:val="32"/>
          <w:szCs w:val="32"/>
          <w:shd w:val="clear" w:color="auto" w:fill="FFFFFF"/>
          <w:lang/>
        </w:rPr>
        <w:t>减少</w:t>
      </w:r>
      <w:r>
        <w:rPr>
          <w:rFonts w:ascii="方正仿宋_GBK" w:eastAsia="方正仿宋_GBK" w:hAnsi="方正仿宋_GBK" w:cs="方正仿宋_GBK" w:hint="eastAsia"/>
          <w:sz w:val="32"/>
          <w:szCs w:val="32"/>
          <w:shd w:val="clear" w:color="auto" w:fill="FFFFFF"/>
          <w:lang/>
        </w:rPr>
        <w:t>0.03</w:t>
      </w:r>
      <w:r>
        <w:rPr>
          <w:rFonts w:ascii="方正仿宋_GBK" w:eastAsia="方正仿宋_GBK" w:hAnsi="方正仿宋_GBK" w:cs="方正仿宋_GBK" w:hint="eastAsia"/>
          <w:sz w:val="32"/>
          <w:szCs w:val="32"/>
          <w:shd w:val="clear" w:color="auto" w:fill="FFFFFF"/>
          <w:lang/>
        </w:rPr>
        <w:t>万元，</w:t>
      </w:r>
      <w:r>
        <w:rPr>
          <w:rFonts w:ascii="方正仿宋_GBK" w:eastAsia="方正仿宋_GBK" w:hAnsi="方正仿宋_GBK" w:cs="方正仿宋_GBK" w:hint="eastAsia"/>
          <w:sz w:val="32"/>
          <w:szCs w:val="32"/>
          <w:shd w:val="clear" w:color="auto" w:fill="FFFFFF"/>
          <w:lang/>
        </w:rPr>
        <w:t>减少</w:t>
      </w:r>
      <w:r>
        <w:rPr>
          <w:rFonts w:ascii="方正仿宋_GBK" w:eastAsia="方正仿宋_GBK" w:hAnsi="方正仿宋_GBK" w:cs="方正仿宋_GBK" w:hint="eastAsia"/>
          <w:sz w:val="32"/>
          <w:szCs w:val="32"/>
          <w:shd w:val="clear" w:color="auto" w:fill="FFFFFF"/>
          <w:lang/>
        </w:rPr>
        <w:t>9.4</w:t>
      </w:r>
      <w:r>
        <w:rPr>
          <w:rFonts w:ascii="方正仿宋_GBK" w:eastAsia="方正仿宋_GBK" w:hAnsi="方正仿宋_GBK" w:cs="方正仿宋_GBK" w:hint="eastAsia"/>
          <w:sz w:val="32"/>
          <w:szCs w:val="32"/>
          <w:shd w:val="clear" w:color="auto" w:fill="FFFFFF"/>
          <w:lang/>
        </w:rPr>
        <w:t>%</w:t>
      </w:r>
      <w:r>
        <w:rPr>
          <w:rFonts w:ascii="方正仿宋_GBK" w:eastAsia="方正仿宋_GBK" w:hAnsi="方正仿宋_GBK" w:cs="方正仿宋_GBK" w:hint="eastAsia"/>
          <w:sz w:val="32"/>
          <w:szCs w:val="32"/>
          <w:shd w:val="clear" w:color="auto" w:fill="FFFFFF"/>
          <w:lang/>
        </w:rPr>
        <w:t>，主要原因是我单位厉行节约，减少会务支出。本年度培训费支出</w:t>
      </w:r>
      <w:r>
        <w:rPr>
          <w:rFonts w:ascii="方正仿宋_GBK" w:eastAsia="方正仿宋_GBK" w:hAnsi="方正仿宋_GBK" w:cs="方正仿宋_GBK" w:hint="eastAsia"/>
          <w:sz w:val="32"/>
          <w:szCs w:val="32"/>
          <w:shd w:val="clear" w:color="auto" w:fill="FFFFFF"/>
          <w:lang/>
        </w:rPr>
        <w:t>0.95</w:t>
      </w:r>
      <w:r>
        <w:rPr>
          <w:rFonts w:ascii="方正仿宋_GBK" w:eastAsia="方正仿宋_GBK" w:hAnsi="方正仿宋_GBK" w:cs="方正仿宋_GBK" w:hint="eastAsia"/>
          <w:sz w:val="32"/>
          <w:szCs w:val="32"/>
          <w:shd w:val="clear" w:color="auto" w:fill="FFFFFF"/>
          <w:lang/>
        </w:rPr>
        <w:t>万元，较上年决算数增加</w:t>
      </w:r>
      <w:r>
        <w:rPr>
          <w:rFonts w:ascii="方正仿宋_GBK" w:eastAsia="方正仿宋_GBK" w:hAnsi="方正仿宋_GBK" w:cs="方正仿宋_GBK" w:hint="eastAsia"/>
          <w:sz w:val="32"/>
          <w:szCs w:val="32"/>
          <w:shd w:val="clear" w:color="auto" w:fill="FFFFFF"/>
          <w:lang/>
        </w:rPr>
        <w:t>0.71</w:t>
      </w:r>
      <w:r>
        <w:rPr>
          <w:rFonts w:ascii="方正仿宋_GBK" w:eastAsia="方正仿宋_GBK" w:hAnsi="方正仿宋_GBK" w:cs="方正仿宋_GBK" w:hint="eastAsia"/>
          <w:sz w:val="32"/>
          <w:szCs w:val="32"/>
          <w:shd w:val="clear" w:color="auto" w:fill="FFFFFF"/>
          <w:lang/>
        </w:rPr>
        <w:t>万元，增长</w:t>
      </w:r>
      <w:r>
        <w:rPr>
          <w:rFonts w:ascii="方正仿宋_GBK" w:eastAsia="方正仿宋_GBK" w:hAnsi="方正仿宋_GBK" w:cs="方正仿宋_GBK" w:hint="eastAsia"/>
          <w:sz w:val="32"/>
          <w:szCs w:val="32"/>
          <w:shd w:val="clear" w:color="auto" w:fill="FFFFFF"/>
          <w:lang/>
        </w:rPr>
        <w:t>295.8</w:t>
      </w:r>
      <w:r>
        <w:rPr>
          <w:rFonts w:ascii="方正仿宋_GBK" w:eastAsia="方正仿宋_GBK" w:hAnsi="方正仿宋_GBK" w:cs="方正仿宋_GBK" w:hint="eastAsia"/>
          <w:sz w:val="32"/>
          <w:szCs w:val="32"/>
          <w:shd w:val="clear" w:color="auto" w:fill="FFFFFF"/>
          <w:lang/>
        </w:rPr>
        <w:t>%</w:t>
      </w:r>
      <w:r>
        <w:rPr>
          <w:rFonts w:ascii="方正仿宋_GBK" w:eastAsia="方正仿宋_GBK" w:hAnsi="方正仿宋_GBK" w:cs="方正仿宋_GBK" w:hint="eastAsia"/>
          <w:sz w:val="32"/>
          <w:szCs w:val="32"/>
          <w:shd w:val="clear" w:color="auto" w:fill="FFFFFF"/>
          <w:lang/>
        </w:rPr>
        <w:t>，主要原因是今年</w:t>
      </w:r>
      <w:r>
        <w:rPr>
          <w:rFonts w:ascii="方正仿宋_GBK" w:eastAsia="方正仿宋_GBK" w:hAnsi="方正仿宋_GBK" w:cs="方正仿宋_GBK" w:hint="eastAsia"/>
          <w:sz w:val="32"/>
          <w:szCs w:val="32"/>
          <w:shd w:val="clear" w:color="auto" w:fill="FFFFFF"/>
          <w:lang/>
        </w:rPr>
        <w:t>职工</w:t>
      </w:r>
      <w:r>
        <w:rPr>
          <w:rFonts w:ascii="方正仿宋_GBK" w:eastAsia="方正仿宋_GBK" w:hAnsi="方正仿宋_GBK" w:cs="方正仿宋_GBK" w:hint="eastAsia"/>
          <w:sz w:val="32"/>
          <w:szCs w:val="32"/>
          <w:shd w:val="clear" w:color="auto" w:fill="FFFFFF"/>
          <w:lang/>
        </w:rPr>
        <w:t>外出学习培训次数增加。</w:t>
      </w:r>
    </w:p>
    <w:p w:rsidR="00D462C9" w:rsidRDefault="00707277" w:rsidP="00486C9F">
      <w:pPr>
        <w:pStyle w:val="a4"/>
        <w:spacing w:before="0" w:beforeAutospacing="0" w:after="0" w:afterAutospacing="0" w:line="560" w:lineRule="exact"/>
        <w:ind w:firstLineChars="200" w:firstLine="643"/>
      </w:pPr>
      <w:r>
        <w:rPr>
          <w:rStyle w:val="a5"/>
          <w:rFonts w:ascii="方正仿宋_GBK" w:eastAsia="方正仿宋_GBK" w:hAnsi="方正仿宋_GBK" w:cs="方正仿宋_GBK" w:hint="eastAsia"/>
          <w:bCs w:val="0"/>
          <w:sz w:val="32"/>
          <w:szCs w:val="32"/>
          <w:shd w:val="clear" w:color="auto" w:fill="FFFFFF"/>
          <w:lang/>
        </w:rPr>
        <w:t>（二）机关运行经费支出情况说明</w:t>
      </w:r>
    </w:p>
    <w:p w:rsidR="00D462C9" w:rsidRDefault="00707277">
      <w:pPr>
        <w:pStyle w:val="a4"/>
        <w:spacing w:before="0" w:beforeAutospacing="0" w:after="0" w:afterAutospacing="0" w:line="560" w:lineRule="exact"/>
        <w:ind w:firstLineChars="200" w:firstLine="640"/>
      </w:pPr>
      <w:r>
        <w:rPr>
          <w:rFonts w:ascii="方正仿宋_GBK" w:eastAsia="方正仿宋_GBK" w:hAnsi="方正仿宋_GBK" w:cs="方正仿宋_GBK" w:hint="eastAsia"/>
          <w:sz w:val="32"/>
          <w:szCs w:val="32"/>
          <w:shd w:val="clear" w:color="auto" w:fill="FFFFFF"/>
          <w:lang/>
        </w:rPr>
        <w:t>2024</w:t>
      </w:r>
      <w:r>
        <w:rPr>
          <w:rFonts w:ascii="方正仿宋_GBK" w:eastAsia="方正仿宋_GBK" w:hAnsi="方正仿宋_GBK" w:cs="方正仿宋_GBK" w:hint="eastAsia"/>
          <w:sz w:val="32"/>
          <w:szCs w:val="32"/>
          <w:shd w:val="clear" w:color="auto" w:fill="FFFFFF"/>
          <w:lang/>
        </w:rPr>
        <w:t>年度本部门机关运行经费支出</w:t>
      </w:r>
      <w:r>
        <w:rPr>
          <w:rFonts w:ascii="方正仿宋_GBK" w:eastAsia="方正仿宋_GBK" w:hAnsi="方正仿宋_GBK" w:cs="方正仿宋_GBK" w:hint="eastAsia"/>
          <w:sz w:val="32"/>
          <w:szCs w:val="32"/>
          <w:shd w:val="clear" w:color="auto" w:fill="FFFFFF"/>
          <w:lang/>
        </w:rPr>
        <w:t>101.79</w:t>
      </w:r>
      <w:r>
        <w:rPr>
          <w:rFonts w:ascii="方正仿宋_GBK" w:eastAsia="方正仿宋_GBK" w:hAnsi="方正仿宋_GBK" w:cs="方正仿宋_GBK" w:hint="eastAsia"/>
          <w:sz w:val="32"/>
          <w:szCs w:val="32"/>
          <w:shd w:val="clear" w:color="auto" w:fill="FFFFFF"/>
          <w:lang/>
        </w:rPr>
        <w:t>万元，主要用于开支办公费、印刷费、水电费、物业管理费、劳务费、公务接待费、公务用车运行及维护费、其他交通费。机关运行经费较上年决算数</w:t>
      </w:r>
      <w:r>
        <w:rPr>
          <w:rFonts w:ascii="方正仿宋_GBK" w:eastAsia="方正仿宋_GBK" w:hAnsi="方正仿宋_GBK" w:cs="方正仿宋_GBK" w:hint="eastAsia"/>
          <w:sz w:val="32"/>
          <w:szCs w:val="32"/>
          <w:shd w:val="clear" w:color="auto" w:fill="FFFFFF"/>
          <w:lang/>
        </w:rPr>
        <w:t>增加</w:t>
      </w:r>
      <w:r>
        <w:rPr>
          <w:rFonts w:ascii="方正仿宋_GBK" w:eastAsia="方正仿宋_GBK" w:hAnsi="方正仿宋_GBK" w:cs="方正仿宋_GBK" w:hint="eastAsia"/>
          <w:sz w:val="32"/>
          <w:szCs w:val="32"/>
          <w:shd w:val="clear" w:color="auto" w:fill="FFFFFF"/>
          <w:lang/>
        </w:rPr>
        <w:t>1</w:t>
      </w:r>
      <w:r>
        <w:rPr>
          <w:rFonts w:ascii="方正仿宋_GBK" w:eastAsia="方正仿宋_GBK" w:hAnsi="方正仿宋_GBK" w:cs="方正仿宋_GBK" w:hint="eastAsia"/>
          <w:sz w:val="32"/>
          <w:szCs w:val="32"/>
          <w:shd w:val="clear" w:color="auto" w:fill="FFFFFF"/>
          <w:lang/>
        </w:rPr>
        <w:t>4.08</w:t>
      </w:r>
      <w:r>
        <w:rPr>
          <w:rFonts w:ascii="方正仿宋_GBK" w:eastAsia="方正仿宋_GBK" w:hAnsi="方正仿宋_GBK" w:cs="方正仿宋_GBK" w:hint="eastAsia"/>
          <w:sz w:val="32"/>
          <w:szCs w:val="32"/>
          <w:shd w:val="clear" w:color="auto" w:fill="FFFFFF"/>
          <w:lang/>
        </w:rPr>
        <w:t>万元，</w:t>
      </w:r>
      <w:r>
        <w:rPr>
          <w:rFonts w:ascii="方正仿宋_GBK" w:eastAsia="方正仿宋_GBK" w:hAnsi="方正仿宋_GBK" w:cs="方正仿宋_GBK" w:hint="eastAsia"/>
          <w:sz w:val="32"/>
          <w:szCs w:val="32"/>
          <w:shd w:val="clear" w:color="auto" w:fill="FFFFFF"/>
          <w:lang/>
        </w:rPr>
        <w:t>增长</w:t>
      </w:r>
      <w:r>
        <w:rPr>
          <w:rFonts w:ascii="方正仿宋_GBK" w:eastAsia="方正仿宋_GBK" w:hAnsi="方正仿宋_GBK" w:cs="方正仿宋_GBK" w:hint="eastAsia"/>
          <w:sz w:val="32"/>
          <w:szCs w:val="32"/>
          <w:shd w:val="clear" w:color="auto" w:fill="FFFFFF"/>
          <w:lang/>
        </w:rPr>
        <w:t>16</w:t>
      </w:r>
      <w:r>
        <w:rPr>
          <w:rFonts w:ascii="方正仿宋_GBK" w:eastAsia="方正仿宋_GBK" w:hAnsi="方正仿宋_GBK" w:cs="方正仿宋_GBK" w:hint="eastAsia"/>
          <w:sz w:val="32"/>
          <w:szCs w:val="32"/>
          <w:shd w:val="clear" w:color="auto" w:fill="FFFFFF"/>
          <w:lang/>
        </w:rPr>
        <w:t>%</w:t>
      </w:r>
      <w:r>
        <w:rPr>
          <w:rFonts w:ascii="方正仿宋_GBK" w:eastAsia="方正仿宋_GBK" w:hAnsi="方正仿宋_GBK" w:cs="方正仿宋_GBK" w:hint="eastAsia"/>
          <w:sz w:val="32"/>
          <w:szCs w:val="32"/>
          <w:shd w:val="clear" w:color="auto" w:fill="FFFFFF"/>
          <w:lang/>
        </w:rPr>
        <w:t>，主要原因是</w:t>
      </w:r>
      <w:r>
        <w:rPr>
          <w:rFonts w:ascii="方正仿宋_GBK" w:eastAsia="方正仿宋_GBK" w:hAnsi="方正仿宋_GBK" w:cs="方正仿宋_GBK" w:hint="eastAsia"/>
          <w:sz w:val="32"/>
          <w:szCs w:val="32"/>
          <w:shd w:val="clear" w:color="auto" w:fill="FFFFFF"/>
          <w:lang/>
        </w:rPr>
        <w:t>2024</w:t>
      </w:r>
      <w:r>
        <w:rPr>
          <w:rFonts w:ascii="方正仿宋_GBK" w:eastAsia="方正仿宋_GBK" w:hAnsi="方正仿宋_GBK" w:cs="方正仿宋_GBK" w:hint="eastAsia"/>
          <w:sz w:val="32"/>
          <w:szCs w:val="32"/>
          <w:shd w:val="clear" w:color="auto" w:fill="FFFFFF"/>
          <w:lang/>
        </w:rPr>
        <w:t>年</w:t>
      </w:r>
      <w:r>
        <w:rPr>
          <w:rFonts w:ascii="方正仿宋_GBK" w:eastAsia="方正仿宋_GBK" w:hAnsi="方正仿宋_GBK" w:cs="方正仿宋_GBK" w:hint="eastAsia"/>
          <w:sz w:val="32"/>
          <w:szCs w:val="32"/>
          <w:shd w:val="clear" w:color="auto" w:fill="FFFFFF"/>
          <w:lang/>
        </w:rPr>
        <w:t>9</w:t>
      </w:r>
      <w:r>
        <w:rPr>
          <w:rFonts w:ascii="方正仿宋_GBK" w:eastAsia="方正仿宋_GBK" w:hAnsi="方正仿宋_GBK" w:cs="方正仿宋_GBK" w:hint="eastAsia"/>
          <w:sz w:val="32"/>
          <w:szCs w:val="32"/>
          <w:shd w:val="clear" w:color="auto" w:fill="FFFFFF"/>
          <w:lang/>
        </w:rPr>
        <w:t>月新招录职工</w:t>
      </w:r>
      <w:r>
        <w:rPr>
          <w:rFonts w:ascii="方正仿宋_GBK" w:eastAsia="方正仿宋_GBK" w:hAnsi="方正仿宋_GBK" w:cs="方正仿宋_GBK" w:hint="eastAsia"/>
          <w:sz w:val="32"/>
          <w:szCs w:val="32"/>
          <w:shd w:val="clear" w:color="auto" w:fill="FFFFFF"/>
          <w:lang/>
        </w:rPr>
        <w:t>5</w:t>
      </w:r>
      <w:r>
        <w:rPr>
          <w:rFonts w:ascii="方正仿宋_GBK" w:eastAsia="方正仿宋_GBK" w:hAnsi="方正仿宋_GBK" w:cs="方正仿宋_GBK" w:hint="eastAsia"/>
          <w:sz w:val="32"/>
          <w:szCs w:val="32"/>
          <w:shd w:val="clear" w:color="auto" w:fill="FFFFFF"/>
          <w:lang/>
        </w:rPr>
        <w:t>名</w:t>
      </w:r>
      <w:r>
        <w:rPr>
          <w:rFonts w:ascii="方正仿宋_GBK" w:eastAsia="方正仿宋_GBK" w:hAnsi="方正仿宋_GBK" w:cs="方正仿宋_GBK" w:hint="eastAsia"/>
          <w:sz w:val="32"/>
          <w:szCs w:val="32"/>
          <w:shd w:val="clear" w:color="auto" w:fill="FFFFFF"/>
          <w:lang/>
        </w:rPr>
        <w:t>。</w:t>
      </w:r>
    </w:p>
    <w:p w:rsidR="00D462C9" w:rsidRDefault="00707277" w:rsidP="00486C9F">
      <w:pPr>
        <w:pStyle w:val="a4"/>
        <w:spacing w:before="0" w:beforeAutospacing="0" w:after="0" w:afterAutospacing="0" w:line="560" w:lineRule="exact"/>
        <w:ind w:firstLineChars="200" w:firstLine="643"/>
        <w:rPr>
          <w:rStyle w:val="a5"/>
          <w:rFonts w:ascii="方正仿宋_GBK" w:eastAsia="方正仿宋_GBK" w:hAnsi="方正仿宋_GBK" w:cs="方正仿宋_GBK"/>
          <w:bCs w:val="0"/>
          <w:sz w:val="32"/>
          <w:szCs w:val="32"/>
          <w:shd w:val="clear" w:color="auto" w:fill="FFFFFF"/>
          <w:lang/>
        </w:rPr>
      </w:pPr>
      <w:r>
        <w:rPr>
          <w:rStyle w:val="a5"/>
          <w:rFonts w:ascii="方正仿宋_GBK" w:eastAsia="方正仿宋_GBK" w:hAnsi="方正仿宋_GBK" w:cs="方正仿宋_GBK" w:hint="eastAsia"/>
          <w:bCs w:val="0"/>
          <w:sz w:val="32"/>
          <w:szCs w:val="32"/>
          <w:shd w:val="clear" w:color="auto" w:fill="FFFFFF"/>
          <w:lang/>
        </w:rPr>
        <w:t>（三）国有资产占用情况说明</w:t>
      </w:r>
    </w:p>
    <w:p w:rsidR="00D462C9" w:rsidRDefault="00707277">
      <w:pPr>
        <w:pStyle w:val="a4"/>
        <w:spacing w:before="0" w:beforeAutospacing="0" w:after="0" w:afterAutospacing="0" w:line="560" w:lineRule="exact"/>
        <w:ind w:firstLineChars="200" w:firstLine="640"/>
      </w:pPr>
      <w:r>
        <w:rPr>
          <w:rFonts w:ascii="方正仿宋_GBK" w:eastAsia="方正仿宋_GBK" w:hAnsi="方正仿宋_GBK" w:cs="方正仿宋_GBK"/>
          <w:sz w:val="32"/>
          <w:szCs w:val="32"/>
          <w:shd w:val="clear" w:color="auto" w:fill="FFFFFF"/>
        </w:rPr>
        <w:t>截至</w:t>
      </w:r>
      <w:r>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hint="eastAsia"/>
          <w:sz w:val="32"/>
          <w:szCs w:val="32"/>
          <w:shd w:val="clear" w:color="auto" w:fill="FFFFFF"/>
        </w:rPr>
        <w:t>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12</w:t>
      </w:r>
      <w:r>
        <w:rPr>
          <w:rFonts w:ascii="方正仿宋_GBK" w:eastAsia="方正仿宋_GBK" w:hAnsi="方正仿宋_GBK" w:cs="方正仿宋_GBK"/>
          <w:sz w:val="32"/>
          <w:szCs w:val="32"/>
          <w:shd w:val="clear" w:color="auto" w:fill="FFFFFF"/>
        </w:rPr>
        <w:t>月</w:t>
      </w:r>
      <w:r>
        <w:rPr>
          <w:rFonts w:ascii="方正仿宋_GBK" w:eastAsia="方正仿宋_GBK" w:hAnsi="方正仿宋_GBK" w:cs="方正仿宋_GBK"/>
          <w:sz w:val="32"/>
          <w:szCs w:val="32"/>
          <w:shd w:val="clear" w:color="auto" w:fill="FFFFFF"/>
        </w:rPr>
        <w:t>31</w:t>
      </w:r>
      <w:r>
        <w:rPr>
          <w:rFonts w:ascii="方正仿宋_GBK" w:eastAsia="方正仿宋_GBK" w:hAnsi="方正仿宋_GBK" w:cs="方正仿宋_GBK"/>
          <w:sz w:val="32"/>
          <w:szCs w:val="32"/>
          <w:shd w:val="clear" w:color="auto" w:fill="FFFFFF"/>
        </w:rPr>
        <w:t>日，本部门共有车辆</w:t>
      </w:r>
      <w:r>
        <w:rPr>
          <w:rFonts w:ascii="方正仿宋_GBK" w:eastAsia="方正仿宋_GBK" w:hAnsi="方正仿宋_GBK" w:cs="方正仿宋_GBK"/>
          <w:sz w:val="32"/>
          <w:szCs w:val="32"/>
        </w:rPr>
        <w:t>1.00</w:t>
      </w:r>
      <w:r>
        <w:rPr>
          <w:rFonts w:ascii="方正仿宋_GBK" w:eastAsia="方正仿宋_GBK" w:hAnsi="方正仿宋_GBK" w:cs="方正仿宋_GBK"/>
          <w:sz w:val="32"/>
          <w:szCs w:val="32"/>
          <w:shd w:val="clear" w:color="auto" w:fill="FFFFFF"/>
        </w:rPr>
        <w:t>辆，其中，副部（省）级及以上领导用车</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辆、主要负责人用车</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辆、机要通信用车</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辆、应急保障用车</w:t>
      </w:r>
      <w:r>
        <w:rPr>
          <w:rFonts w:ascii="方正仿宋_GBK" w:eastAsia="方正仿宋_GBK" w:hAnsi="方正仿宋_GBK" w:cs="方正仿宋_GBK"/>
          <w:sz w:val="32"/>
          <w:szCs w:val="32"/>
        </w:rPr>
        <w:t>1.00</w:t>
      </w:r>
      <w:r>
        <w:rPr>
          <w:rFonts w:ascii="方正仿宋_GBK" w:eastAsia="方正仿宋_GBK" w:hAnsi="方正仿宋_GBK" w:cs="方正仿宋_GBK"/>
          <w:sz w:val="32"/>
          <w:szCs w:val="32"/>
          <w:shd w:val="clear" w:color="auto" w:fill="FFFFFF"/>
        </w:rPr>
        <w:t>辆、执法执勤用车</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辆，特种专业技术用车</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辆，离退休干</w:t>
      </w:r>
      <w:r>
        <w:rPr>
          <w:rFonts w:ascii="方正仿宋_GBK" w:eastAsia="方正仿宋_GBK" w:hAnsi="方正仿宋_GBK" w:cs="方正仿宋_GBK"/>
          <w:sz w:val="32"/>
          <w:szCs w:val="32"/>
          <w:shd w:val="clear" w:color="auto" w:fill="FFFFFF"/>
        </w:rPr>
        <w:lastRenderedPageBreak/>
        <w:t>部用车</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辆。单价</w:t>
      </w:r>
      <w:r>
        <w:rPr>
          <w:rFonts w:ascii="方正仿宋_GBK" w:eastAsia="方正仿宋_GBK" w:hAnsi="方正仿宋_GBK" w:cs="方正仿宋_GBK"/>
          <w:sz w:val="32"/>
          <w:szCs w:val="32"/>
          <w:shd w:val="clear" w:color="auto" w:fill="FFFFFF"/>
        </w:rPr>
        <w:t>100</w:t>
      </w:r>
      <w:r>
        <w:rPr>
          <w:rFonts w:ascii="方正仿宋_GBK" w:eastAsia="方正仿宋_GBK" w:hAnsi="方正仿宋_GBK" w:cs="方正仿宋_GBK"/>
          <w:sz w:val="32"/>
          <w:szCs w:val="32"/>
          <w:shd w:val="clear" w:color="auto" w:fill="FFFFFF"/>
        </w:rPr>
        <w:t>万元（含）以上专用设备</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台（套）。</w:t>
      </w:r>
    </w:p>
    <w:p w:rsidR="00D462C9" w:rsidRDefault="00707277" w:rsidP="00486C9F">
      <w:pPr>
        <w:pStyle w:val="a4"/>
        <w:spacing w:before="0" w:beforeAutospacing="0" w:after="0" w:afterAutospacing="0" w:line="560" w:lineRule="exact"/>
        <w:ind w:firstLineChars="200" w:firstLine="643"/>
      </w:pPr>
      <w:r>
        <w:rPr>
          <w:rStyle w:val="a5"/>
          <w:rFonts w:ascii="方正仿宋_GBK" w:eastAsia="方正仿宋_GBK" w:hAnsi="方正仿宋_GBK" w:cs="方正仿宋_GBK" w:hint="eastAsia"/>
          <w:bCs w:val="0"/>
          <w:sz w:val="32"/>
          <w:szCs w:val="32"/>
          <w:shd w:val="clear" w:color="auto" w:fill="FFFFFF"/>
          <w:lang/>
        </w:rPr>
        <w:t>（四）政府采购支出说明</w:t>
      </w:r>
    </w:p>
    <w:p w:rsidR="00D462C9" w:rsidRDefault="00707277">
      <w:pPr>
        <w:pStyle w:val="a4"/>
        <w:ind w:firstLineChars="200"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hint="eastAsia"/>
          <w:sz w:val="32"/>
          <w:szCs w:val="32"/>
          <w:shd w:val="clear" w:color="auto" w:fill="FFFFFF"/>
        </w:rPr>
        <w:t>4</w:t>
      </w:r>
      <w:r>
        <w:rPr>
          <w:rFonts w:ascii="方正仿宋_GBK" w:eastAsia="方正仿宋_GBK" w:hAnsi="方正仿宋_GBK" w:cs="方正仿宋_GBK"/>
          <w:sz w:val="32"/>
          <w:szCs w:val="32"/>
          <w:shd w:val="clear" w:color="auto" w:fill="FFFFFF"/>
        </w:rPr>
        <w:t>年度我单位未发生政府采购事项，无相关经费支出。</w:t>
      </w:r>
    </w:p>
    <w:p w:rsidR="00D462C9" w:rsidRDefault="00707277" w:rsidP="00486C9F">
      <w:pPr>
        <w:pStyle w:val="a4"/>
        <w:shd w:val="clear" w:color="auto" w:fill="FFFFFF"/>
        <w:ind w:firstLineChars="200" w:firstLine="643"/>
        <w:rPr>
          <w:rStyle w:val="a5"/>
          <w:rFonts w:ascii="方正仿宋_GBK" w:eastAsia="方正仿宋_GBK" w:hAnsi="方正仿宋_GBK" w:cs="方正仿宋_GBK"/>
          <w:bCs w:val="0"/>
          <w:sz w:val="32"/>
          <w:szCs w:val="32"/>
          <w:shd w:val="clear" w:color="auto" w:fill="FFFFFF"/>
          <w:lang/>
        </w:rPr>
      </w:pPr>
      <w:r>
        <w:rPr>
          <w:rStyle w:val="a5"/>
          <w:rFonts w:ascii="方正仿宋_GBK" w:eastAsia="方正仿宋_GBK" w:hAnsi="方正仿宋_GBK" w:cs="方正仿宋_GBK" w:hint="eastAsia"/>
          <w:bCs w:val="0"/>
          <w:sz w:val="32"/>
          <w:szCs w:val="32"/>
          <w:shd w:val="clear" w:color="auto" w:fill="FFFFFF"/>
          <w:lang/>
        </w:rPr>
        <w:t>五、专业名词解释</w:t>
      </w:r>
    </w:p>
    <w:p w:rsidR="00D462C9" w:rsidRPr="00486C9F" w:rsidRDefault="00707277" w:rsidP="00486C9F">
      <w:pPr>
        <w:pStyle w:val="a4"/>
        <w:spacing w:before="0" w:beforeAutospacing="0" w:after="0" w:afterAutospacing="0" w:line="560" w:lineRule="exact"/>
        <w:ind w:firstLineChars="200" w:firstLine="643"/>
        <w:rPr>
          <w:rFonts w:ascii="方正仿宋_GBK" w:eastAsia="方正仿宋_GBK" w:hint="eastAsia"/>
          <w:sz w:val="32"/>
          <w:szCs w:val="30"/>
        </w:rPr>
      </w:pPr>
      <w:r w:rsidRPr="00486C9F">
        <w:rPr>
          <w:rStyle w:val="a5"/>
          <w:rFonts w:ascii="方正仿宋_GBK" w:eastAsia="方正仿宋_GBK" w:hint="eastAsia"/>
          <w:sz w:val="32"/>
          <w:szCs w:val="30"/>
        </w:rPr>
        <w:t>（一）财政拨款收入</w:t>
      </w:r>
      <w:r w:rsidRPr="00486C9F">
        <w:rPr>
          <w:rFonts w:ascii="方正仿宋_GBK" w:eastAsia="方正仿宋_GBK" w:hint="eastAsia"/>
          <w:sz w:val="32"/>
          <w:szCs w:val="30"/>
        </w:rPr>
        <w:t>：指本年度从本级财政部门取得的财政拨款，包括一般公共预算财政拨款和政府性基金预算财政拨款。</w:t>
      </w:r>
    </w:p>
    <w:p w:rsidR="00D462C9" w:rsidRPr="00486C9F" w:rsidRDefault="00707277" w:rsidP="00486C9F">
      <w:pPr>
        <w:pStyle w:val="a4"/>
        <w:spacing w:before="0" w:beforeAutospacing="0" w:after="0" w:afterAutospacing="0" w:line="560" w:lineRule="exact"/>
        <w:ind w:firstLineChars="200" w:firstLine="643"/>
        <w:rPr>
          <w:rFonts w:ascii="方正仿宋_GBK" w:eastAsia="方正仿宋_GBK" w:hint="eastAsia"/>
          <w:sz w:val="32"/>
          <w:szCs w:val="30"/>
        </w:rPr>
      </w:pPr>
      <w:r w:rsidRPr="00486C9F">
        <w:rPr>
          <w:rStyle w:val="a5"/>
          <w:rFonts w:ascii="方正仿宋_GBK" w:eastAsia="方正仿宋_GBK" w:hint="eastAsia"/>
          <w:sz w:val="32"/>
          <w:szCs w:val="30"/>
        </w:rPr>
        <w:t>（二）事业收入</w:t>
      </w:r>
      <w:r w:rsidRPr="00486C9F">
        <w:rPr>
          <w:rFonts w:ascii="方正仿宋_GBK" w:eastAsia="方正仿宋_GBK" w:hint="eastAsia"/>
          <w:sz w:val="32"/>
          <w:szCs w:val="30"/>
        </w:rPr>
        <w:t>：指事业单位开展专业业务活动及其辅助活动取得的现金流入；事业单位收到的财政专户实际核拨的教育收费等资金在此反映。</w:t>
      </w:r>
    </w:p>
    <w:p w:rsidR="00D462C9" w:rsidRPr="00486C9F" w:rsidRDefault="00707277" w:rsidP="00486C9F">
      <w:pPr>
        <w:pStyle w:val="a4"/>
        <w:spacing w:before="0" w:beforeAutospacing="0" w:after="0" w:afterAutospacing="0" w:line="560" w:lineRule="exact"/>
        <w:ind w:firstLineChars="200" w:firstLine="643"/>
        <w:rPr>
          <w:rFonts w:ascii="方正仿宋_GBK" w:eastAsia="方正仿宋_GBK" w:hint="eastAsia"/>
          <w:sz w:val="32"/>
          <w:szCs w:val="30"/>
        </w:rPr>
      </w:pPr>
      <w:r w:rsidRPr="00486C9F">
        <w:rPr>
          <w:rStyle w:val="a5"/>
          <w:rFonts w:ascii="方正仿宋_GBK" w:eastAsia="方正仿宋_GBK" w:hint="eastAsia"/>
          <w:sz w:val="32"/>
          <w:szCs w:val="30"/>
        </w:rPr>
        <w:t>（三）经营收入</w:t>
      </w:r>
      <w:r w:rsidRPr="00486C9F">
        <w:rPr>
          <w:rFonts w:ascii="方正仿宋_GBK" w:eastAsia="方正仿宋_GBK" w:hint="eastAsia"/>
          <w:sz w:val="32"/>
          <w:szCs w:val="30"/>
        </w:rPr>
        <w:t>：指事业单位在专业业务活动及其辅助活动之外开展非独立核算经营活动取得的现金流入。</w:t>
      </w:r>
    </w:p>
    <w:p w:rsidR="00D462C9" w:rsidRPr="00486C9F" w:rsidRDefault="00707277" w:rsidP="00486C9F">
      <w:pPr>
        <w:pStyle w:val="a4"/>
        <w:spacing w:before="0" w:beforeAutospacing="0" w:after="0" w:afterAutospacing="0" w:line="560" w:lineRule="exact"/>
        <w:ind w:firstLineChars="200" w:firstLine="643"/>
        <w:rPr>
          <w:rFonts w:ascii="方正仿宋_GBK" w:eastAsia="方正仿宋_GBK" w:hint="eastAsia"/>
          <w:sz w:val="32"/>
          <w:szCs w:val="30"/>
        </w:rPr>
      </w:pPr>
      <w:r w:rsidRPr="00486C9F">
        <w:rPr>
          <w:rStyle w:val="a5"/>
          <w:rFonts w:ascii="方正仿宋_GBK" w:eastAsia="方正仿宋_GBK" w:hint="eastAsia"/>
          <w:sz w:val="32"/>
          <w:szCs w:val="30"/>
        </w:rPr>
        <w:t>（四）其他收入</w:t>
      </w:r>
      <w:r w:rsidRPr="00486C9F">
        <w:rPr>
          <w:rFonts w:ascii="方正仿宋_GBK" w:eastAsia="方正仿宋_GBK" w:hint="eastAsia"/>
          <w:sz w:val="32"/>
          <w:szCs w:val="30"/>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D462C9" w:rsidRPr="00486C9F" w:rsidRDefault="00707277" w:rsidP="00486C9F">
      <w:pPr>
        <w:pStyle w:val="a4"/>
        <w:spacing w:before="0" w:beforeAutospacing="0" w:after="0" w:afterAutospacing="0" w:line="560" w:lineRule="exact"/>
        <w:ind w:firstLineChars="200" w:firstLine="643"/>
        <w:rPr>
          <w:rFonts w:ascii="方正仿宋_GBK" w:eastAsia="方正仿宋_GBK" w:hint="eastAsia"/>
          <w:sz w:val="32"/>
          <w:szCs w:val="30"/>
        </w:rPr>
      </w:pPr>
      <w:r w:rsidRPr="00486C9F">
        <w:rPr>
          <w:rStyle w:val="a5"/>
          <w:rFonts w:ascii="方正仿宋_GBK" w:eastAsia="方正仿宋_GBK" w:hint="eastAsia"/>
          <w:sz w:val="32"/>
          <w:szCs w:val="30"/>
        </w:rPr>
        <w:t>（五）使用非财政拨款结余</w:t>
      </w:r>
      <w:r w:rsidRPr="00486C9F">
        <w:rPr>
          <w:rFonts w:ascii="方正仿宋_GBK" w:eastAsia="方正仿宋_GBK" w:hint="eastAsia"/>
          <w:sz w:val="32"/>
          <w:szCs w:val="30"/>
        </w:rPr>
        <w:t>：指单位在当年的“财政拨款收</w:t>
      </w:r>
      <w:r w:rsidRPr="00486C9F">
        <w:rPr>
          <w:rFonts w:ascii="方正仿宋_GBK" w:eastAsia="方正仿宋_GBK" w:hint="eastAsia"/>
          <w:sz w:val="32"/>
          <w:szCs w:val="30"/>
        </w:rPr>
        <w:t>入”、“事业收入”、“经营收入”、“其他收入”等</w:t>
      </w:r>
      <w:r w:rsidRPr="00486C9F">
        <w:rPr>
          <w:rFonts w:ascii="方正仿宋_GBK" w:eastAsia="方正仿宋_GBK" w:hint="eastAsia"/>
          <w:sz w:val="32"/>
          <w:szCs w:val="30"/>
        </w:rPr>
        <w:lastRenderedPageBreak/>
        <w:t>不足以安排当年支出的情况下，使用以前年度积累的非财政拨款结余弥补本年度收支缺口的资金。</w:t>
      </w:r>
    </w:p>
    <w:p w:rsidR="00D462C9" w:rsidRPr="00486C9F" w:rsidRDefault="00707277" w:rsidP="00486C9F">
      <w:pPr>
        <w:pStyle w:val="a4"/>
        <w:spacing w:before="0" w:beforeAutospacing="0" w:after="0" w:afterAutospacing="0" w:line="560" w:lineRule="exact"/>
        <w:ind w:firstLineChars="200" w:firstLine="643"/>
        <w:rPr>
          <w:rFonts w:ascii="方正仿宋_GBK" w:eastAsia="方正仿宋_GBK" w:hint="eastAsia"/>
          <w:sz w:val="32"/>
          <w:szCs w:val="30"/>
        </w:rPr>
      </w:pPr>
      <w:r w:rsidRPr="00486C9F">
        <w:rPr>
          <w:rStyle w:val="a5"/>
          <w:rFonts w:ascii="方正仿宋_GBK" w:eastAsia="方正仿宋_GBK" w:hint="eastAsia"/>
          <w:sz w:val="32"/>
          <w:szCs w:val="30"/>
        </w:rPr>
        <w:t>（六）年初结转和结余</w:t>
      </w:r>
      <w:r w:rsidRPr="00486C9F">
        <w:rPr>
          <w:rFonts w:ascii="方正仿宋_GBK" w:eastAsia="方正仿宋_GBK" w:hint="eastAsia"/>
          <w:sz w:val="32"/>
          <w:szCs w:val="30"/>
        </w:rPr>
        <w:t>：指单位上年结转本年使用的基本支出结转、项目支出结转和结余、经营结余。</w:t>
      </w:r>
    </w:p>
    <w:p w:rsidR="00D462C9" w:rsidRPr="00486C9F" w:rsidRDefault="00707277" w:rsidP="00486C9F">
      <w:pPr>
        <w:pStyle w:val="a4"/>
        <w:spacing w:before="0" w:beforeAutospacing="0" w:after="0" w:afterAutospacing="0" w:line="560" w:lineRule="exact"/>
        <w:ind w:firstLineChars="200" w:firstLine="643"/>
        <w:rPr>
          <w:rFonts w:ascii="方正仿宋_GBK" w:eastAsia="方正仿宋_GBK" w:hint="eastAsia"/>
          <w:sz w:val="32"/>
          <w:szCs w:val="30"/>
        </w:rPr>
      </w:pPr>
      <w:r w:rsidRPr="00486C9F">
        <w:rPr>
          <w:rStyle w:val="a5"/>
          <w:rFonts w:ascii="方正仿宋_GBK" w:eastAsia="方正仿宋_GBK" w:hint="eastAsia"/>
          <w:sz w:val="32"/>
          <w:szCs w:val="30"/>
        </w:rPr>
        <w:t>（七）结余分配</w:t>
      </w:r>
      <w:r w:rsidRPr="00486C9F">
        <w:rPr>
          <w:rFonts w:ascii="方正仿宋_GBK" w:eastAsia="方正仿宋_GBK" w:hint="eastAsia"/>
          <w:sz w:val="32"/>
          <w:szCs w:val="30"/>
        </w:rPr>
        <w:t>：指单位按照国家有关规定，缴纳所得税、提取专用基金、转入非财政拨款结余等当年结余的分配情况。</w:t>
      </w:r>
    </w:p>
    <w:p w:rsidR="00D462C9" w:rsidRPr="00486C9F" w:rsidRDefault="00707277" w:rsidP="00486C9F">
      <w:pPr>
        <w:pStyle w:val="a4"/>
        <w:spacing w:before="0" w:beforeAutospacing="0" w:after="0" w:afterAutospacing="0" w:line="560" w:lineRule="exact"/>
        <w:ind w:firstLineChars="200" w:firstLine="643"/>
        <w:rPr>
          <w:rFonts w:ascii="方正仿宋_GBK" w:eastAsia="方正仿宋_GBK" w:hint="eastAsia"/>
          <w:sz w:val="32"/>
          <w:szCs w:val="30"/>
        </w:rPr>
      </w:pPr>
      <w:r w:rsidRPr="00486C9F">
        <w:rPr>
          <w:rStyle w:val="a5"/>
          <w:rFonts w:ascii="方正仿宋_GBK" w:eastAsia="方正仿宋_GBK" w:hint="eastAsia"/>
          <w:sz w:val="32"/>
          <w:szCs w:val="30"/>
        </w:rPr>
        <w:t>（八）年末结转和结余</w:t>
      </w:r>
      <w:r w:rsidRPr="00486C9F">
        <w:rPr>
          <w:rFonts w:ascii="方正仿宋_GBK" w:eastAsia="方正仿宋_GBK" w:hint="eastAsia"/>
          <w:sz w:val="32"/>
          <w:szCs w:val="30"/>
        </w:rPr>
        <w:t>：指单位结转下年的基本支出结转、项目支出结转和结余、经营结余。</w:t>
      </w:r>
    </w:p>
    <w:p w:rsidR="00D462C9" w:rsidRPr="00486C9F" w:rsidRDefault="00707277" w:rsidP="00486C9F">
      <w:pPr>
        <w:pStyle w:val="a4"/>
        <w:spacing w:before="0" w:beforeAutospacing="0" w:after="0" w:afterAutospacing="0" w:line="560" w:lineRule="exact"/>
        <w:ind w:firstLineChars="200" w:firstLine="643"/>
        <w:rPr>
          <w:rFonts w:ascii="方正仿宋_GBK" w:eastAsia="方正仿宋_GBK" w:hint="eastAsia"/>
          <w:sz w:val="32"/>
          <w:szCs w:val="30"/>
        </w:rPr>
      </w:pPr>
      <w:r w:rsidRPr="00486C9F">
        <w:rPr>
          <w:rStyle w:val="a5"/>
          <w:rFonts w:ascii="方正仿宋_GBK" w:eastAsia="方正仿宋_GBK" w:hint="eastAsia"/>
          <w:sz w:val="32"/>
          <w:szCs w:val="30"/>
        </w:rPr>
        <w:t>（九）基本支出</w:t>
      </w:r>
      <w:r w:rsidRPr="00486C9F">
        <w:rPr>
          <w:rFonts w:ascii="方正仿宋_GBK" w:eastAsia="方正仿宋_GBK" w:hint="eastAsia"/>
          <w:sz w:val="32"/>
          <w:szCs w:val="30"/>
        </w:rPr>
        <w:t>：指为保障机构正常运转、完成日常工作任务而发生的人员经费和公用经费。其中：人员</w:t>
      </w:r>
      <w:r w:rsidRPr="00486C9F">
        <w:rPr>
          <w:rFonts w:ascii="方正仿宋_GBK" w:eastAsia="方正仿宋_GBK" w:hint="eastAsia"/>
          <w:sz w:val="32"/>
          <w:szCs w:val="30"/>
        </w:rPr>
        <w:t>经费指政府收支分类经济科目中的“工资福利支出”和“对个人和家庭的补助”；公用经费指政府收支分类经济科目中除“工资福利支出”和“对个人和家庭的补助”外的其他支出。</w:t>
      </w:r>
    </w:p>
    <w:p w:rsidR="00D462C9" w:rsidRPr="00486C9F" w:rsidRDefault="00707277" w:rsidP="00486C9F">
      <w:pPr>
        <w:pStyle w:val="a4"/>
        <w:spacing w:before="0" w:beforeAutospacing="0" w:after="0" w:afterAutospacing="0" w:line="560" w:lineRule="exact"/>
        <w:ind w:firstLineChars="200" w:firstLine="643"/>
        <w:rPr>
          <w:rFonts w:ascii="方正仿宋_GBK" w:eastAsia="方正仿宋_GBK" w:hint="eastAsia"/>
          <w:sz w:val="32"/>
          <w:szCs w:val="30"/>
        </w:rPr>
      </w:pPr>
      <w:r w:rsidRPr="00486C9F">
        <w:rPr>
          <w:rStyle w:val="a5"/>
          <w:rFonts w:ascii="方正仿宋_GBK" w:eastAsia="方正仿宋_GBK" w:hint="eastAsia"/>
          <w:sz w:val="32"/>
          <w:szCs w:val="30"/>
        </w:rPr>
        <w:t>（十）项目支出</w:t>
      </w:r>
      <w:r w:rsidRPr="00486C9F">
        <w:rPr>
          <w:rFonts w:ascii="方正仿宋_GBK" w:eastAsia="方正仿宋_GBK" w:hint="eastAsia"/>
          <w:sz w:val="32"/>
          <w:szCs w:val="30"/>
        </w:rPr>
        <w:t>：指在基本支出之外为完成特定行政任务和事业发展目标所发生的支出。</w:t>
      </w:r>
    </w:p>
    <w:p w:rsidR="00D462C9" w:rsidRPr="00486C9F" w:rsidRDefault="00707277" w:rsidP="00486C9F">
      <w:pPr>
        <w:pStyle w:val="a4"/>
        <w:spacing w:before="0" w:beforeAutospacing="0" w:after="0" w:afterAutospacing="0" w:line="560" w:lineRule="exact"/>
        <w:ind w:firstLineChars="200" w:firstLine="643"/>
        <w:rPr>
          <w:rFonts w:ascii="方正仿宋_GBK" w:eastAsia="方正仿宋_GBK" w:hint="eastAsia"/>
          <w:sz w:val="32"/>
          <w:szCs w:val="30"/>
        </w:rPr>
      </w:pPr>
      <w:r w:rsidRPr="00486C9F">
        <w:rPr>
          <w:rStyle w:val="a5"/>
          <w:rFonts w:ascii="方正仿宋_GBK" w:eastAsia="方正仿宋_GBK" w:hint="eastAsia"/>
          <w:sz w:val="32"/>
          <w:szCs w:val="30"/>
        </w:rPr>
        <w:t>（十一）经营支出</w:t>
      </w:r>
      <w:r w:rsidRPr="00486C9F">
        <w:rPr>
          <w:rFonts w:ascii="方正仿宋_GBK" w:eastAsia="方正仿宋_GBK" w:hint="eastAsia"/>
          <w:sz w:val="32"/>
          <w:szCs w:val="30"/>
        </w:rPr>
        <w:t>：指事业单位在专业业务活动及其辅助活动之外开展非独立核算经营活动发生的支出。</w:t>
      </w:r>
    </w:p>
    <w:p w:rsidR="00D462C9" w:rsidRPr="00486C9F" w:rsidRDefault="00707277" w:rsidP="00486C9F">
      <w:pPr>
        <w:pStyle w:val="a4"/>
        <w:spacing w:before="0" w:beforeAutospacing="0" w:after="0" w:afterAutospacing="0" w:line="560" w:lineRule="exact"/>
        <w:ind w:firstLineChars="200" w:firstLine="643"/>
        <w:rPr>
          <w:rFonts w:ascii="方正仿宋_GBK" w:eastAsia="方正仿宋_GBK" w:hint="eastAsia"/>
          <w:sz w:val="32"/>
          <w:szCs w:val="30"/>
        </w:rPr>
      </w:pPr>
      <w:r w:rsidRPr="00486C9F">
        <w:rPr>
          <w:rStyle w:val="a5"/>
          <w:rFonts w:ascii="方正仿宋_GBK" w:eastAsia="方正仿宋_GBK" w:hint="eastAsia"/>
          <w:sz w:val="32"/>
          <w:szCs w:val="30"/>
        </w:rPr>
        <w:t>（十二）“三公”经费</w:t>
      </w:r>
      <w:r w:rsidRPr="00486C9F">
        <w:rPr>
          <w:rFonts w:ascii="方正仿宋_GBK" w:eastAsia="方正仿宋_GBK" w:hint="eastAsia"/>
          <w:sz w:val="32"/>
          <w:szCs w:val="30"/>
        </w:rPr>
        <w:t>：指用财政拨款安排的因公出国（境）费、公务用车购置及运行维护费、公务接待费。其中，因公出国（境）费反映单位公务出国（境）的国际旅费、国外城市间交通费、住宿费</w:t>
      </w:r>
      <w:r w:rsidRPr="00486C9F">
        <w:rPr>
          <w:rFonts w:ascii="方正仿宋_GBK" w:eastAsia="方正仿宋_GBK" w:hint="eastAsia"/>
          <w:sz w:val="32"/>
          <w:szCs w:val="30"/>
        </w:rPr>
        <w:t>、伙食费、培训费、公杂费等支出；公务用车购置费反映单位公务用车购置支出（含车辆购置税）；公务用车运行维护费反映单位按规定保留的公务用车</w:t>
      </w:r>
      <w:r w:rsidRPr="00486C9F">
        <w:rPr>
          <w:rFonts w:ascii="方正仿宋_GBK" w:eastAsia="方正仿宋_GBK" w:hint="eastAsia"/>
          <w:sz w:val="32"/>
          <w:szCs w:val="30"/>
        </w:rPr>
        <w:lastRenderedPageBreak/>
        <w:t>燃料费、维修费、过路过桥费、保险费、安全奖励费用等支出；公务接待费反映单位按规定开支的各类公务接待（含外宾接待）支出。</w:t>
      </w:r>
    </w:p>
    <w:p w:rsidR="00D462C9" w:rsidRPr="00486C9F" w:rsidRDefault="00707277" w:rsidP="00486C9F">
      <w:pPr>
        <w:pStyle w:val="a4"/>
        <w:spacing w:before="0" w:beforeAutospacing="0" w:after="0" w:afterAutospacing="0" w:line="560" w:lineRule="exact"/>
        <w:ind w:firstLineChars="200" w:firstLine="643"/>
        <w:rPr>
          <w:rFonts w:ascii="方正仿宋_GBK" w:eastAsia="方正仿宋_GBK" w:hint="eastAsia"/>
          <w:sz w:val="32"/>
          <w:szCs w:val="30"/>
        </w:rPr>
      </w:pPr>
      <w:r w:rsidRPr="00486C9F">
        <w:rPr>
          <w:rStyle w:val="a5"/>
          <w:rFonts w:ascii="方正仿宋_GBK" w:eastAsia="方正仿宋_GBK" w:hint="eastAsia"/>
          <w:sz w:val="32"/>
          <w:szCs w:val="30"/>
        </w:rPr>
        <w:t>（十三）机关运行经费</w:t>
      </w:r>
      <w:r w:rsidRPr="00486C9F">
        <w:rPr>
          <w:rFonts w:ascii="方正仿宋_GBK" w:eastAsia="方正仿宋_GBK" w:hint="eastAsia"/>
          <w:sz w:val="32"/>
          <w:szCs w:val="30"/>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w:t>
      </w:r>
      <w:r w:rsidRPr="00486C9F">
        <w:rPr>
          <w:rFonts w:ascii="方正仿宋_GBK" w:eastAsia="方正仿宋_GBK" w:hint="eastAsia"/>
          <w:sz w:val="32"/>
          <w:szCs w:val="30"/>
        </w:rPr>
        <w:t>行维护费以及其他费用。</w:t>
      </w:r>
    </w:p>
    <w:p w:rsidR="00D462C9" w:rsidRPr="00486C9F" w:rsidRDefault="00707277" w:rsidP="00486C9F">
      <w:pPr>
        <w:pStyle w:val="a4"/>
        <w:spacing w:before="0" w:beforeAutospacing="0" w:after="0" w:afterAutospacing="0" w:line="560" w:lineRule="exact"/>
        <w:ind w:firstLineChars="200" w:firstLine="643"/>
        <w:rPr>
          <w:rFonts w:ascii="方正仿宋_GBK" w:eastAsia="方正仿宋_GBK" w:hint="eastAsia"/>
          <w:sz w:val="32"/>
          <w:szCs w:val="30"/>
        </w:rPr>
      </w:pPr>
      <w:r w:rsidRPr="00486C9F">
        <w:rPr>
          <w:rStyle w:val="a5"/>
          <w:rFonts w:ascii="方正仿宋_GBK" w:eastAsia="方正仿宋_GBK" w:hint="eastAsia"/>
          <w:sz w:val="32"/>
          <w:szCs w:val="30"/>
        </w:rPr>
        <w:t>（十四）工资福利支出（支出经济分类科目类级）</w:t>
      </w:r>
      <w:r w:rsidRPr="00486C9F">
        <w:rPr>
          <w:rFonts w:ascii="方正仿宋_GBK" w:eastAsia="方正仿宋_GBK" w:hint="eastAsia"/>
          <w:sz w:val="32"/>
          <w:szCs w:val="30"/>
        </w:rPr>
        <w:t>：反映单位开支的在职职工和编制外长期聘用人员的各类劳动报酬，以及为上述人员缴纳的各项社会保险费等。</w:t>
      </w:r>
    </w:p>
    <w:p w:rsidR="00D462C9" w:rsidRPr="00486C9F" w:rsidRDefault="00707277" w:rsidP="00486C9F">
      <w:pPr>
        <w:pStyle w:val="a4"/>
        <w:spacing w:before="0" w:beforeAutospacing="0" w:after="0" w:afterAutospacing="0" w:line="560" w:lineRule="exact"/>
        <w:ind w:firstLineChars="200" w:firstLine="643"/>
        <w:rPr>
          <w:rFonts w:ascii="方正仿宋_GBK" w:eastAsia="方正仿宋_GBK" w:hint="eastAsia"/>
          <w:sz w:val="32"/>
          <w:szCs w:val="30"/>
        </w:rPr>
      </w:pPr>
      <w:r w:rsidRPr="00486C9F">
        <w:rPr>
          <w:rStyle w:val="a5"/>
          <w:rFonts w:ascii="方正仿宋_GBK" w:eastAsia="方正仿宋_GBK" w:hint="eastAsia"/>
          <w:sz w:val="32"/>
          <w:szCs w:val="30"/>
        </w:rPr>
        <w:t>（十五）商品和服务支出（支出经济分类科目类级）</w:t>
      </w:r>
      <w:r w:rsidRPr="00486C9F">
        <w:rPr>
          <w:rFonts w:ascii="方正仿宋_GBK" w:eastAsia="方正仿宋_GBK" w:hint="eastAsia"/>
          <w:sz w:val="32"/>
          <w:szCs w:val="30"/>
        </w:rPr>
        <w:t>：反映单位购买商品和服务的支出（不包括用于购置固定资产的支出、战略性和应急储备支出）。</w:t>
      </w:r>
    </w:p>
    <w:p w:rsidR="00D462C9" w:rsidRPr="00486C9F" w:rsidRDefault="00707277" w:rsidP="00486C9F">
      <w:pPr>
        <w:pStyle w:val="a4"/>
        <w:spacing w:before="0" w:beforeAutospacing="0" w:after="0" w:afterAutospacing="0" w:line="560" w:lineRule="exact"/>
        <w:ind w:firstLineChars="200" w:firstLine="643"/>
        <w:rPr>
          <w:rFonts w:ascii="方正仿宋_GBK" w:eastAsia="方正仿宋_GBK" w:hint="eastAsia"/>
          <w:sz w:val="32"/>
          <w:szCs w:val="30"/>
        </w:rPr>
      </w:pPr>
      <w:r w:rsidRPr="00486C9F">
        <w:rPr>
          <w:rStyle w:val="a5"/>
          <w:rFonts w:ascii="方正仿宋_GBK" w:eastAsia="方正仿宋_GBK" w:hint="eastAsia"/>
          <w:sz w:val="32"/>
          <w:szCs w:val="30"/>
        </w:rPr>
        <w:t>（十六）对个人和家庭的补助（支出经济分类科目类级）</w:t>
      </w:r>
      <w:r w:rsidRPr="00486C9F">
        <w:rPr>
          <w:rFonts w:ascii="方正仿宋_GBK" w:eastAsia="方正仿宋_GBK" w:hint="eastAsia"/>
          <w:sz w:val="32"/>
          <w:szCs w:val="30"/>
        </w:rPr>
        <w:t>：反映用于对个人和家庭的补助支出。</w:t>
      </w:r>
    </w:p>
    <w:p w:rsidR="00D462C9" w:rsidRPr="00486C9F" w:rsidRDefault="00707277" w:rsidP="00486C9F">
      <w:pPr>
        <w:pStyle w:val="a4"/>
        <w:spacing w:before="0" w:beforeAutospacing="0" w:after="0" w:afterAutospacing="0" w:line="560" w:lineRule="exact"/>
        <w:ind w:firstLineChars="200" w:firstLine="643"/>
        <w:rPr>
          <w:rFonts w:ascii="方正仿宋_GBK" w:eastAsia="方正仿宋_GBK" w:hint="eastAsia"/>
          <w:sz w:val="28"/>
        </w:rPr>
      </w:pPr>
      <w:r w:rsidRPr="00486C9F">
        <w:rPr>
          <w:rStyle w:val="a5"/>
          <w:rFonts w:ascii="方正仿宋_GBK" w:eastAsia="方正仿宋_GBK" w:hint="eastAsia"/>
          <w:sz w:val="32"/>
          <w:szCs w:val="30"/>
        </w:rPr>
        <w:t>（十七）其他资本性支出（支出经济分类科目类级）</w:t>
      </w:r>
      <w:r w:rsidRPr="00486C9F">
        <w:rPr>
          <w:rFonts w:ascii="方正仿宋_GBK" w:eastAsia="方正仿宋_GBK" w:hint="eastAsia"/>
          <w:sz w:val="32"/>
          <w:szCs w:val="30"/>
        </w:rPr>
        <w:t>：反映非各级发展与改革部门集中安排的用于购置固定资产、战略性和应急性储备、土地</w:t>
      </w:r>
      <w:r w:rsidRPr="00486C9F">
        <w:rPr>
          <w:rFonts w:ascii="方正仿宋_GBK" w:eastAsia="方正仿宋_GBK" w:hint="eastAsia"/>
          <w:sz w:val="32"/>
          <w:szCs w:val="30"/>
        </w:rPr>
        <w:t>和无形资产，以及构建基础设施、大型修缮和财政支持企业更新改造所发生的支出。</w:t>
      </w:r>
    </w:p>
    <w:p w:rsidR="00D462C9" w:rsidRDefault="00707277" w:rsidP="00486C9F">
      <w:pPr>
        <w:widowControl/>
        <w:spacing w:line="560" w:lineRule="exact"/>
        <w:ind w:firstLineChars="200" w:firstLine="643"/>
        <w:jc w:val="left"/>
      </w:pPr>
      <w:r>
        <w:rPr>
          <w:rStyle w:val="a5"/>
          <w:rFonts w:ascii="方正仿宋_GBK" w:eastAsia="方正仿宋_GBK" w:hAnsi="方正仿宋_GBK" w:cs="方正仿宋_GBK" w:hint="eastAsia"/>
          <w:bCs w:val="0"/>
          <w:kern w:val="0"/>
          <w:sz w:val="32"/>
          <w:szCs w:val="32"/>
          <w:shd w:val="clear" w:color="auto" w:fill="FFFFFF"/>
          <w:lang/>
        </w:rPr>
        <w:t>六、决算公开联系方式及信息反馈渠道</w:t>
      </w:r>
      <w:r>
        <w:rPr>
          <w:rStyle w:val="a5"/>
          <w:rFonts w:ascii="方正仿宋_GBK" w:eastAsia="方正仿宋_GBK" w:hAnsi="方正仿宋_GBK" w:cs="方正仿宋_GBK" w:hint="eastAsia"/>
          <w:bCs w:val="0"/>
          <w:kern w:val="0"/>
          <w:sz w:val="32"/>
          <w:szCs w:val="32"/>
          <w:shd w:val="clear" w:color="auto" w:fill="FFFFFF"/>
          <w:lang/>
        </w:rPr>
        <w:br/>
      </w:r>
      <w:r>
        <w:rPr>
          <w:rFonts w:ascii="方正仿宋_GBK" w:eastAsia="方正仿宋_GBK" w:hAnsi="方正仿宋_GBK" w:cs="方正仿宋_GBK"/>
          <w:sz w:val="32"/>
          <w:szCs w:val="32"/>
          <w:shd w:val="clear" w:color="auto" w:fill="FFFFFF"/>
        </w:rPr>
        <w:t xml:space="preserve">    </w:t>
      </w:r>
      <w:r>
        <w:rPr>
          <w:rFonts w:ascii="方正仿宋_GBK" w:eastAsia="方正仿宋_GBK" w:hAnsi="方正仿宋_GBK" w:cs="方正仿宋_GBK"/>
          <w:sz w:val="32"/>
          <w:szCs w:val="32"/>
          <w:shd w:val="clear" w:color="auto" w:fill="FFFFFF"/>
        </w:rPr>
        <w:t>联系人：刘娟，联系电话：</w:t>
      </w:r>
      <w:r>
        <w:rPr>
          <w:rFonts w:ascii="方正仿宋_GBK" w:eastAsia="方正仿宋_GBK" w:hAnsi="方正仿宋_GBK" w:cs="方正仿宋_GBK"/>
          <w:sz w:val="32"/>
          <w:szCs w:val="32"/>
          <w:shd w:val="clear" w:color="auto" w:fill="FFFFFF"/>
        </w:rPr>
        <w:t>78843313</w:t>
      </w:r>
    </w:p>
    <w:p w:rsidR="00D462C9" w:rsidRDefault="00D462C9"/>
    <w:sectPr w:rsidR="00D462C9" w:rsidSect="00D462C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7277" w:rsidRDefault="00707277" w:rsidP="00486C9F">
      <w:r>
        <w:separator/>
      </w:r>
    </w:p>
  </w:endnote>
  <w:endnote w:type="continuationSeparator" w:id="1">
    <w:p w:rsidR="00707277" w:rsidRDefault="00707277" w:rsidP="00486C9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7277" w:rsidRDefault="00707277" w:rsidP="00486C9F">
      <w:r>
        <w:separator/>
      </w:r>
    </w:p>
  </w:footnote>
  <w:footnote w:type="continuationSeparator" w:id="1">
    <w:p w:rsidR="00707277" w:rsidRDefault="00707277" w:rsidP="00486C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779D4FF"/>
    <w:multiLevelType w:val="singleLevel"/>
    <w:tmpl w:val="A779D4FF"/>
    <w:lvl w:ilvl="0">
      <w:start w:val="2"/>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61134E1D"/>
    <w:rsid w:val="001A011A"/>
    <w:rsid w:val="00486C9F"/>
    <w:rsid w:val="00707277"/>
    <w:rsid w:val="00D462C9"/>
    <w:rsid w:val="078C353F"/>
    <w:rsid w:val="0A772AAE"/>
    <w:rsid w:val="15A033D0"/>
    <w:rsid w:val="2A9036A3"/>
    <w:rsid w:val="35CB635B"/>
    <w:rsid w:val="424C7A58"/>
    <w:rsid w:val="42665412"/>
    <w:rsid w:val="49090450"/>
    <w:rsid w:val="4D870DB4"/>
    <w:rsid w:val="4F652907"/>
    <w:rsid w:val="50854860"/>
    <w:rsid w:val="5672034C"/>
    <w:rsid w:val="5F7F49CC"/>
    <w:rsid w:val="5FB97B94"/>
    <w:rsid w:val="61134E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62C9"/>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D462C9"/>
    <w:pPr>
      <w:widowControl/>
      <w:spacing w:before="100" w:beforeAutospacing="1" w:after="100" w:afterAutospacing="1"/>
      <w:jc w:val="left"/>
    </w:pPr>
    <w:rPr>
      <w:rFonts w:ascii="宋体" w:hAnsi="宋体" w:cs="宋体"/>
      <w:kern w:val="0"/>
      <w:sz w:val="24"/>
    </w:rPr>
  </w:style>
  <w:style w:type="paragraph" w:styleId="a4">
    <w:name w:val="Normal (Web)"/>
    <w:basedOn w:val="a"/>
    <w:uiPriority w:val="99"/>
    <w:semiHidden/>
    <w:unhideWhenUsed/>
    <w:rsid w:val="00D462C9"/>
    <w:pPr>
      <w:widowControl/>
      <w:spacing w:before="100" w:beforeAutospacing="1" w:after="100" w:afterAutospacing="1"/>
      <w:jc w:val="left"/>
    </w:pPr>
    <w:rPr>
      <w:rFonts w:ascii="宋体" w:hAnsi="宋体" w:cs="宋体"/>
      <w:kern w:val="0"/>
      <w:sz w:val="24"/>
      <w:szCs w:val="24"/>
    </w:rPr>
  </w:style>
  <w:style w:type="character" w:styleId="a5">
    <w:name w:val="Strong"/>
    <w:basedOn w:val="a0"/>
    <w:uiPriority w:val="22"/>
    <w:qFormat/>
    <w:rsid w:val="00D462C9"/>
    <w:rPr>
      <w:b/>
      <w:bCs/>
    </w:rPr>
  </w:style>
  <w:style w:type="paragraph" w:customStyle="1" w:styleId="1">
    <w:name w:val="列出段落1"/>
    <w:basedOn w:val="a"/>
    <w:qFormat/>
    <w:rsid w:val="00D462C9"/>
    <w:pPr>
      <w:ind w:firstLineChars="200" w:firstLine="420"/>
    </w:pPr>
  </w:style>
  <w:style w:type="paragraph" w:styleId="a6">
    <w:name w:val="header"/>
    <w:basedOn w:val="a"/>
    <w:link w:val="Char"/>
    <w:rsid w:val="00486C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486C9F"/>
    <w:rPr>
      <w:rFonts w:ascii="Calibri" w:eastAsia="宋体" w:hAnsi="Calibri" w:cs="Times New Roman"/>
      <w:kern w:val="2"/>
      <w:sz w:val="18"/>
      <w:szCs w:val="18"/>
    </w:rPr>
  </w:style>
  <w:style w:type="paragraph" w:styleId="a7">
    <w:name w:val="footer"/>
    <w:basedOn w:val="a"/>
    <w:link w:val="Char0"/>
    <w:rsid w:val="00486C9F"/>
    <w:pPr>
      <w:tabs>
        <w:tab w:val="center" w:pos="4153"/>
        <w:tab w:val="right" w:pos="8306"/>
      </w:tabs>
      <w:snapToGrid w:val="0"/>
      <w:jc w:val="left"/>
    </w:pPr>
    <w:rPr>
      <w:sz w:val="18"/>
      <w:szCs w:val="18"/>
    </w:rPr>
  </w:style>
  <w:style w:type="character" w:customStyle="1" w:styleId="Char0">
    <w:name w:val="页脚 Char"/>
    <w:basedOn w:val="a0"/>
    <w:link w:val="a7"/>
    <w:rsid w:val="00486C9F"/>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778</Words>
  <Characters>4437</Characters>
  <Application>Microsoft Office Word</Application>
  <DocSecurity>0</DocSecurity>
  <Lines>36</Lines>
  <Paragraphs>10</Paragraphs>
  <ScaleCrop>false</ScaleCrop>
  <Company>Microsoft</Company>
  <LinksUpToDate>false</LinksUpToDate>
  <CharactersWithSpaces>5205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王雪莲</cp:lastModifiedBy>
  <cp:revision>3</cp:revision>
  <dcterms:created xsi:type="dcterms:W3CDTF">2025-09-09T11:36:00Z</dcterms:created>
  <dcterms:modified xsi:type="dcterms:W3CDTF">2025-10-23T03:48:00Z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8B0B7AA63DDD43A0AF44D3567DD26B73_11</vt:lpwstr>
  </property>
  <property fmtid="{D5CDD505-2E9C-101B-9397-08002B2CF9AE}" pid="4" name="KSOTemplateDocerSaveRecord">
    <vt:lpwstr>eyJoZGlkIjoiN2YzNjBkOTgyNWQ1YTMxYzM3MzMwNWFiODNmOWIzYWMifQ==</vt:lpwstr>
  </property>
</Properties>
</file>