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B42" w:rsidRDefault="00753B42" w:rsidP="00AB2FF3">
      <w:pPr>
        <w:pStyle w:val="a5"/>
        <w:spacing w:before="0" w:beforeAutospacing="0" w:after="0" w:afterAutospacing="0" w:line="720" w:lineRule="atLeast"/>
        <w:jc w:val="both"/>
        <w:rPr>
          <w:rFonts w:ascii="仿宋_GB2312" w:eastAsia="仿宋_GB2312" w:hint="eastAsia"/>
          <w:color w:val="000000"/>
          <w:sz w:val="32"/>
          <w:szCs w:val="32"/>
        </w:rPr>
      </w:pPr>
    </w:p>
    <w:p w:rsidR="00753B42" w:rsidRPr="00753B42" w:rsidRDefault="00753B42" w:rsidP="00753B42">
      <w:pPr>
        <w:pStyle w:val="a5"/>
        <w:spacing w:before="0" w:beforeAutospacing="0" w:after="0" w:afterAutospacing="0" w:line="720" w:lineRule="atLeast"/>
        <w:jc w:val="center"/>
        <w:rPr>
          <w:rFonts w:ascii="仿宋_GB2312" w:eastAsia="仿宋_GB2312" w:hint="eastAsia"/>
          <w:color w:val="000000"/>
          <w:sz w:val="44"/>
          <w:szCs w:val="44"/>
        </w:rPr>
      </w:pPr>
      <w:r w:rsidRPr="00753B42">
        <w:rPr>
          <w:rFonts w:ascii="仿宋_GB2312" w:eastAsia="仿宋_GB2312" w:hint="eastAsia"/>
          <w:color w:val="000000"/>
          <w:sz w:val="44"/>
          <w:szCs w:val="44"/>
        </w:rPr>
        <w:t>彭水苗族土家族自治县规划和自然资源局</w:t>
      </w:r>
    </w:p>
    <w:p w:rsidR="00753B42" w:rsidRPr="00753B42" w:rsidRDefault="00753B42" w:rsidP="00753B42">
      <w:pPr>
        <w:pStyle w:val="a5"/>
        <w:spacing w:before="0" w:beforeAutospacing="0" w:after="0" w:afterAutospacing="0" w:line="720" w:lineRule="atLeast"/>
        <w:jc w:val="center"/>
        <w:rPr>
          <w:rFonts w:ascii="仿宋_GB2312" w:eastAsia="仿宋_GB2312" w:hint="eastAsia"/>
          <w:color w:val="000000"/>
          <w:sz w:val="44"/>
          <w:szCs w:val="44"/>
        </w:rPr>
      </w:pPr>
      <w:r w:rsidRPr="00753B42">
        <w:rPr>
          <w:rFonts w:ascii="仿宋_GB2312" w:eastAsia="仿宋_GB2312" w:hint="eastAsia"/>
          <w:color w:val="000000"/>
          <w:sz w:val="44"/>
          <w:szCs w:val="44"/>
        </w:rPr>
        <w:t>关于彭水县减灾销号治理工程项目和资金计划的通知</w:t>
      </w:r>
    </w:p>
    <w:p w:rsidR="00AB2FF3" w:rsidRDefault="00AB2FF3" w:rsidP="00AB2FF3">
      <w:pPr>
        <w:pStyle w:val="a5"/>
        <w:spacing w:before="0" w:beforeAutospacing="0" w:after="0" w:afterAutospacing="0" w:line="720" w:lineRule="atLeast"/>
        <w:jc w:val="both"/>
        <w:rPr>
          <w:rFonts w:ascii="仿宋_GB2312" w:eastAsia="仿宋_GB2312"/>
          <w:color w:val="000000"/>
          <w:sz w:val="32"/>
          <w:szCs w:val="32"/>
        </w:rPr>
      </w:pPr>
      <w:r>
        <w:rPr>
          <w:rFonts w:ascii="仿宋_GB2312" w:eastAsia="仿宋_GB2312" w:hint="eastAsia"/>
          <w:color w:val="000000"/>
          <w:sz w:val="32"/>
          <w:szCs w:val="32"/>
        </w:rPr>
        <w:br/>
        <w:t>县地质灾害防治中心，汉葭街道、绍庆街道办事处，黄家镇、万足镇、郁山镇、保家镇、鹿角镇、龙溪镇、连湖镇、走马乡、棣棠乡人民政府：</w:t>
      </w:r>
    </w:p>
    <w:p w:rsidR="00AB2FF3" w:rsidRDefault="00AB2FF3" w:rsidP="00AB2FF3">
      <w:pPr>
        <w:pStyle w:val="a5"/>
        <w:spacing w:before="0" w:beforeAutospacing="0" w:after="0" w:afterAutospacing="0" w:line="720" w:lineRule="atLeast"/>
        <w:ind w:firstLine="630"/>
        <w:jc w:val="both"/>
        <w:rPr>
          <w:rFonts w:ascii="仿宋_GB2312" w:eastAsia="仿宋_GB2312" w:hint="eastAsia"/>
          <w:color w:val="000000"/>
          <w:sz w:val="32"/>
          <w:szCs w:val="32"/>
        </w:rPr>
      </w:pPr>
      <w:r>
        <w:rPr>
          <w:rFonts w:ascii="仿宋_GB2312" w:eastAsia="仿宋_GB2312" w:hint="eastAsia"/>
          <w:color w:val="000000"/>
          <w:sz w:val="32"/>
          <w:szCs w:val="32"/>
        </w:rPr>
        <w:t>为全面贯彻落实习近平总书记关于自然灾害防治一系列重要指示批示，坚持“以人为本、生命至上”为出发点，巩固拓展脱贫攻坚成果，积极为乡村振兴发挥能量，现将2021年彭水县减灾销号治理工程项目建设计划下达你们，请尽快组织开展相关工作：</w:t>
      </w:r>
    </w:p>
    <w:p w:rsidR="00AB2FF3" w:rsidRDefault="00AB2FF3" w:rsidP="00AB2FF3">
      <w:pPr>
        <w:pStyle w:val="a5"/>
        <w:spacing w:before="0" w:beforeAutospacing="0" w:after="0" w:afterAutospacing="0" w:line="720" w:lineRule="atLeast"/>
        <w:ind w:firstLine="630"/>
        <w:jc w:val="both"/>
        <w:rPr>
          <w:rFonts w:ascii="仿宋_GB2312" w:eastAsia="仿宋_GB2312" w:hint="eastAsia"/>
          <w:color w:val="000000"/>
          <w:sz w:val="32"/>
          <w:szCs w:val="32"/>
        </w:rPr>
      </w:pPr>
      <w:r>
        <w:rPr>
          <w:rFonts w:ascii="仿宋_GB2312" w:eastAsia="仿宋_GB2312" w:hint="eastAsia"/>
          <w:color w:val="000000"/>
          <w:sz w:val="32"/>
          <w:szCs w:val="32"/>
        </w:rPr>
        <w:t>一、请认真按照设计方案组织施工，有序组织实施并按时完成下达的建设任务和投资计划。</w:t>
      </w:r>
    </w:p>
    <w:p w:rsidR="00AB2FF3" w:rsidRDefault="00AB2FF3" w:rsidP="00AB2FF3">
      <w:pPr>
        <w:pStyle w:val="a5"/>
        <w:spacing w:before="0" w:beforeAutospacing="0" w:after="0" w:afterAutospacing="0" w:line="720" w:lineRule="atLeast"/>
        <w:ind w:firstLine="630"/>
        <w:jc w:val="both"/>
        <w:rPr>
          <w:rFonts w:ascii="仿宋_GB2312" w:eastAsia="仿宋_GB2312" w:hint="eastAsia"/>
          <w:color w:val="000000"/>
          <w:sz w:val="32"/>
          <w:szCs w:val="32"/>
        </w:rPr>
      </w:pPr>
      <w:r>
        <w:rPr>
          <w:rFonts w:ascii="仿宋_GB2312" w:eastAsia="仿宋_GB2312" w:hint="eastAsia"/>
          <w:color w:val="000000"/>
          <w:sz w:val="32"/>
          <w:szCs w:val="32"/>
        </w:rPr>
        <w:t>二、请按相关管理规定及时拨付资金、加快预算执行，强化资金监管，严禁以任何形式截留、挤占、挪用。加强预算绩效管理，切实提高资金使用效益。</w:t>
      </w:r>
    </w:p>
    <w:p w:rsidR="00AB2FF3" w:rsidRDefault="00AB2FF3" w:rsidP="00AB2FF3">
      <w:pPr>
        <w:pStyle w:val="a5"/>
        <w:spacing w:before="0" w:beforeAutospacing="0" w:after="0" w:afterAutospacing="0" w:line="720" w:lineRule="atLeast"/>
        <w:ind w:firstLine="630"/>
        <w:jc w:val="both"/>
        <w:rPr>
          <w:rFonts w:ascii="仿宋_GB2312" w:eastAsia="仿宋_GB2312" w:hint="eastAsia"/>
          <w:color w:val="000000"/>
          <w:sz w:val="32"/>
          <w:szCs w:val="32"/>
        </w:rPr>
      </w:pPr>
      <w:r>
        <w:rPr>
          <w:rFonts w:ascii="仿宋_GB2312" w:eastAsia="仿宋_GB2312" w:hint="eastAsia"/>
          <w:color w:val="000000"/>
          <w:sz w:val="32"/>
          <w:szCs w:val="32"/>
        </w:rPr>
        <w:lastRenderedPageBreak/>
        <w:t>三、项目实施完毕后，请及时将实施情况报告县规划和自然资源局。</w:t>
      </w:r>
    </w:p>
    <w:p w:rsidR="00AB2FF3" w:rsidRDefault="00AB2FF3" w:rsidP="00AB2FF3">
      <w:pPr>
        <w:pStyle w:val="a5"/>
        <w:spacing w:before="0" w:beforeAutospacing="0" w:after="0" w:afterAutospacing="0" w:line="720" w:lineRule="atLeast"/>
        <w:ind w:firstLine="630"/>
        <w:jc w:val="both"/>
        <w:rPr>
          <w:rFonts w:ascii="仿宋_GB2312" w:eastAsia="仿宋_GB2312" w:hint="eastAsia"/>
          <w:color w:val="000000"/>
          <w:sz w:val="32"/>
          <w:szCs w:val="32"/>
        </w:rPr>
      </w:pPr>
      <w:r>
        <w:rPr>
          <w:rFonts w:ascii="仿宋_GB2312" w:eastAsia="仿宋_GB2312" w:hint="eastAsia"/>
          <w:color w:val="000000"/>
          <w:sz w:val="32"/>
          <w:szCs w:val="32"/>
        </w:rPr>
        <w:t>县纪委监委电话78448505；</w:t>
      </w:r>
    </w:p>
    <w:p w:rsidR="00AB2FF3" w:rsidRDefault="00AB2FF3" w:rsidP="00AB2FF3">
      <w:pPr>
        <w:pStyle w:val="a5"/>
        <w:spacing w:before="0" w:beforeAutospacing="0" w:after="0" w:afterAutospacing="0" w:line="720" w:lineRule="atLeast"/>
        <w:ind w:firstLine="630"/>
        <w:jc w:val="both"/>
        <w:rPr>
          <w:rFonts w:ascii="仿宋_GB2312" w:eastAsia="仿宋_GB2312" w:hint="eastAsia"/>
          <w:color w:val="000000"/>
          <w:sz w:val="32"/>
          <w:szCs w:val="32"/>
        </w:rPr>
      </w:pPr>
      <w:r>
        <w:rPr>
          <w:rFonts w:ascii="仿宋_GB2312" w:eastAsia="仿宋_GB2312" w:hint="eastAsia"/>
          <w:color w:val="000000"/>
          <w:sz w:val="32"/>
          <w:szCs w:val="32"/>
        </w:rPr>
        <w:t>县规划和自然资源局监督电话：78842223；</w:t>
      </w:r>
    </w:p>
    <w:p w:rsidR="00AB2FF3" w:rsidRDefault="00AB2FF3" w:rsidP="00AB2FF3">
      <w:pPr>
        <w:pStyle w:val="a5"/>
        <w:spacing w:before="0" w:beforeAutospacing="0" w:after="0" w:afterAutospacing="0" w:line="720" w:lineRule="atLeast"/>
        <w:ind w:firstLine="630"/>
        <w:jc w:val="both"/>
        <w:rPr>
          <w:rFonts w:ascii="仿宋_GB2312" w:eastAsia="仿宋_GB2312" w:hint="eastAsia"/>
          <w:color w:val="000000"/>
          <w:sz w:val="32"/>
          <w:szCs w:val="32"/>
        </w:rPr>
      </w:pPr>
      <w:r>
        <w:rPr>
          <w:rFonts w:ascii="仿宋_GB2312" w:eastAsia="仿宋_GB2312" w:hint="eastAsia"/>
          <w:color w:val="000000"/>
          <w:sz w:val="32"/>
          <w:szCs w:val="32"/>
        </w:rPr>
        <w:t>扶贫监督举报电话12317或12345政务服务便民热线。</w:t>
      </w:r>
    </w:p>
    <w:p w:rsidR="00AB2FF3" w:rsidRDefault="00AB2FF3" w:rsidP="00AB2FF3">
      <w:pPr>
        <w:pStyle w:val="a5"/>
        <w:spacing w:before="0" w:beforeAutospacing="0" w:after="0" w:afterAutospacing="0" w:line="720" w:lineRule="atLeast"/>
        <w:jc w:val="both"/>
        <w:rPr>
          <w:rFonts w:ascii="仿宋_GB2312" w:eastAsia="仿宋_GB2312" w:hint="eastAsia"/>
          <w:color w:val="000000"/>
          <w:sz w:val="32"/>
          <w:szCs w:val="32"/>
        </w:rPr>
      </w:pPr>
      <w:r>
        <w:rPr>
          <w:rFonts w:ascii="仿宋_GB2312" w:eastAsia="仿宋_GB2312" w:hint="eastAsia"/>
          <w:color w:val="000000"/>
          <w:sz w:val="32"/>
          <w:szCs w:val="32"/>
        </w:rPr>
        <w:br/>
      </w:r>
    </w:p>
    <w:p w:rsidR="00AB2FF3" w:rsidRDefault="00AB2FF3" w:rsidP="00AB2FF3">
      <w:pPr>
        <w:pStyle w:val="a5"/>
        <w:spacing w:before="0" w:beforeAutospacing="0" w:after="0" w:afterAutospacing="0" w:line="720" w:lineRule="atLeast"/>
        <w:ind w:firstLine="630"/>
        <w:jc w:val="both"/>
        <w:rPr>
          <w:rFonts w:ascii="仿宋_GB2312" w:eastAsia="仿宋_GB2312" w:hint="eastAsia"/>
          <w:color w:val="000000"/>
          <w:sz w:val="32"/>
          <w:szCs w:val="32"/>
        </w:rPr>
      </w:pPr>
      <w:r>
        <w:rPr>
          <w:rFonts w:ascii="仿宋_GB2312" w:eastAsia="仿宋_GB2312" w:hint="eastAsia"/>
          <w:color w:val="000000"/>
          <w:sz w:val="32"/>
          <w:szCs w:val="32"/>
        </w:rPr>
        <w:br/>
      </w:r>
    </w:p>
    <w:p w:rsidR="00AB2FF3" w:rsidRDefault="00AB2FF3" w:rsidP="00AB2FF3">
      <w:pPr>
        <w:pStyle w:val="a5"/>
        <w:spacing w:before="0" w:beforeAutospacing="0" w:after="0" w:afterAutospacing="0" w:line="720" w:lineRule="atLeast"/>
        <w:ind w:firstLine="630"/>
        <w:jc w:val="both"/>
        <w:rPr>
          <w:rFonts w:ascii="仿宋_GB2312" w:eastAsia="仿宋_GB2312" w:hint="eastAsia"/>
          <w:color w:val="000000"/>
          <w:sz w:val="32"/>
          <w:szCs w:val="32"/>
        </w:rPr>
      </w:pPr>
      <w:r>
        <w:rPr>
          <w:rFonts w:ascii="仿宋_GB2312" w:eastAsia="仿宋_GB2312" w:hint="eastAsia"/>
          <w:color w:val="000000"/>
          <w:sz w:val="32"/>
          <w:szCs w:val="32"/>
        </w:rPr>
        <w:t>附件：2021年彭水县减灾销号治理工程项目和资金计划</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F55" w:rsidRDefault="003A6F55" w:rsidP="00AB2FF3">
      <w:pPr>
        <w:spacing w:after="0"/>
      </w:pPr>
      <w:r>
        <w:separator/>
      </w:r>
    </w:p>
  </w:endnote>
  <w:endnote w:type="continuationSeparator" w:id="0">
    <w:p w:rsidR="003A6F55" w:rsidRDefault="003A6F55" w:rsidP="00AB2FF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微软雅黑">
    <w:altName w:val="宋体"/>
    <w:charset w:val="86"/>
    <w:family w:val="auto"/>
    <w:pitch w:val="default"/>
    <w:sig w:usb0="00000000"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F55" w:rsidRDefault="003A6F55" w:rsidP="00AB2FF3">
      <w:pPr>
        <w:spacing w:after="0"/>
      </w:pPr>
      <w:r>
        <w:separator/>
      </w:r>
    </w:p>
  </w:footnote>
  <w:footnote w:type="continuationSeparator" w:id="0">
    <w:p w:rsidR="003A6F55" w:rsidRDefault="003A6F55" w:rsidP="00AB2FF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A6F55"/>
    <w:rsid w:val="003D37D8"/>
    <w:rsid w:val="00426133"/>
    <w:rsid w:val="004358AB"/>
    <w:rsid w:val="0070273A"/>
    <w:rsid w:val="00753B42"/>
    <w:rsid w:val="008B7726"/>
    <w:rsid w:val="00AB2FF3"/>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2FF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AB2FF3"/>
    <w:rPr>
      <w:rFonts w:ascii="Tahoma" w:hAnsi="Tahoma"/>
      <w:sz w:val="18"/>
      <w:szCs w:val="18"/>
    </w:rPr>
  </w:style>
  <w:style w:type="paragraph" w:styleId="a4">
    <w:name w:val="footer"/>
    <w:basedOn w:val="a"/>
    <w:link w:val="Char0"/>
    <w:uiPriority w:val="99"/>
    <w:semiHidden/>
    <w:unhideWhenUsed/>
    <w:rsid w:val="00AB2FF3"/>
    <w:pPr>
      <w:tabs>
        <w:tab w:val="center" w:pos="4153"/>
        <w:tab w:val="right" w:pos="8306"/>
      </w:tabs>
    </w:pPr>
    <w:rPr>
      <w:sz w:val="18"/>
      <w:szCs w:val="18"/>
    </w:rPr>
  </w:style>
  <w:style w:type="character" w:customStyle="1" w:styleId="Char0">
    <w:name w:val="页脚 Char"/>
    <w:basedOn w:val="a0"/>
    <w:link w:val="a4"/>
    <w:uiPriority w:val="99"/>
    <w:semiHidden/>
    <w:rsid w:val="00AB2FF3"/>
    <w:rPr>
      <w:rFonts w:ascii="Tahoma" w:hAnsi="Tahoma"/>
      <w:sz w:val="18"/>
      <w:szCs w:val="18"/>
    </w:rPr>
  </w:style>
  <w:style w:type="paragraph" w:styleId="a5">
    <w:name w:val="Normal (Web)"/>
    <w:basedOn w:val="a"/>
    <w:uiPriority w:val="99"/>
    <w:semiHidden/>
    <w:unhideWhenUsed/>
    <w:rsid w:val="00AB2FF3"/>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92977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69</Words>
  <Characters>396</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2022-12-15T06:58:00Z</dcterms:modified>
</cp:coreProperties>
</file>