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3B" w:rsidRDefault="001A203B" w:rsidP="001A203B">
      <w:pPr>
        <w:adjustRightInd w:val="0"/>
        <w:snapToGrid w:val="0"/>
        <w:spacing w:line="560" w:lineRule="exact"/>
        <w:jc w:val="center"/>
        <w:rPr>
          <w:rFonts w:eastAsia="方正小标宋_GBK"/>
          <w:b/>
          <w:kern w:val="0"/>
          <w:sz w:val="44"/>
          <w:szCs w:val="44"/>
        </w:rPr>
      </w:pPr>
      <w:r>
        <w:rPr>
          <w:rFonts w:eastAsia="方正小标宋_GBK" w:hint="eastAsia"/>
          <w:b/>
          <w:w w:val="94"/>
          <w:kern w:val="0"/>
          <w:sz w:val="44"/>
          <w:szCs w:val="44"/>
        </w:rPr>
        <w:t>重庆市汽车运输（集团）有限责任公司十五分公司</w:t>
      </w:r>
      <w:r>
        <w:rPr>
          <w:rFonts w:eastAsia="方正小标宋_GBK" w:hint="eastAsia"/>
          <w:b/>
          <w:kern w:val="0"/>
          <w:sz w:val="44"/>
          <w:szCs w:val="44"/>
        </w:rPr>
        <w:t>“</w:t>
      </w:r>
      <w:r>
        <w:rPr>
          <w:rFonts w:eastAsia="方正小标宋_GBK"/>
          <w:b/>
          <w:kern w:val="0"/>
          <w:sz w:val="44"/>
          <w:szCs w:val="44"/>
        </w:rPr>
        <w:t>8.7</w:t>
      </w:r>
      <w:r>
        <w:rPr>
          <w:rFonts w:eastAsia="方正小标宋_GBK" w:hint="eastAsia"/>
          <w:b/>
          <w:kern w:val="0"/>
          <w:sz w:val="44"/>
          <w:szCs w:val="44"/>
        </w:rPr>
        <w:t>”一般交通事故调查报告</w:t>
      </w:r>
    </w:p>
    <w:p w:rsidR="001A203B" w:rsidRDefault="001A203B" w:rsidP="001A203B">
      <w:pPr>
        <w:adjustRightInd w:val="0"/>
        <w:snapToGrid w:val="0"/>
        <w:spacing w:line="560" w:lineRule="exact"/>
        <w:ind w:firstLineChars="198" w:firstLine="634"/>
        <w:rPr>
          <w:rFonts w:eastAsia="仿宋"/>
          <w:sz w:val="32"/>
          <w:szCs w:val="32"/>
        </w:rPr>
      </w:pPr>
    </w:p>
    <w:p w:rsidR="001A203B" w:rsidRDefault="001A203B" w:rsidP="001A203B">
      <w:pPr>
        <w:adjustRightInd w:val="0"/>
        <w:snapToGrid w:val="0"/>
        <w:spacing w:line="560" w:lineRule="exact"/>
        <w:ind w:firstLineChars="200" w:firstLine="640"/>
        <w:rPr>
          <w:rFonts w:eastAsia="方正仿宋_GBK"/>
          <w:kern w:val="0"/>
          <w:sz w:val="32"/>
          <w:szCs w:val="32"/>
        </w:rPr>
      </w:pPr>
      <w:r>
        <w:rPr>
          <w:rFonts w:eastAsia="方正仿宋_GBK"/>
          <w:sz w:val="32"/>
          <w:szCs w:val="32"/>
        </w:rPr>
        <w:t>2021</w:t>
      </w:r>
      <w:r>
        <w:rPr>
          <w:rFonts w:eastAsia="方正仿宋_GBK" w:hint="eastAsia"/>
          <w:sz w:val="32"/>
          <w:szCs w:val="32"/>
        </w:rPr>
        <w:t>年</w:t>
      </w:r>
      <w:r>
        <w:rPr>
          <w:rFonts w:eastAsia="方正仿宋_GBK"/>
          <w:sz w:val="32"/>
          <w:szCs w:val="32"/>
        </w:rPr>
        <w:t>8</w:t>
      </w:r>
      <w:r>
        <w:rPr>
          <w:rFonts w:eastAsia="方正仿宋_GBK" w:hint="eastAsia"/>
          <w:sz w:val="32"/>
          <w:szCs w:val="32"/>
        </w:rPr>
        <w:t>月</w:t>
      </w:r>
      <w:r>
        <w:rPr>
          <w:rFonts w:eastAsia="方正仿宋_GBK"/>
          <w:sz w:val="32"/>
          <w:szCs w:val="32"/>
        </w:rPr>
        <w:t>7</w:t>
      </w:r>
      <w:r>
        <w:rPr>
          <w:rFonts w:eastAsia="方正仿宋_GBK" w:hint="eastAsia"/>
          <w:sz w:val="32"/>
          <w:szCs w:val="32"/>
        </w:rPr>
        <w:t>日</w:t>
      </w:r>
      <w:r>
        <w:rPr>
          <w:rFonts w:eastAsia="方正仿宋_GBK"/>
          <w:sz w:val="32"/>
          <w:szCs w:val="32"/>
        </w:rPr>
        <w:t>6</w:t>
      </w:r>
      <w:r>
        <w:rPr>
          <w:rFonts w:eastAsia="方正仿宋_GBK" w:hint="eastAsia"/>
          <w:sz w:val="32"/>
          <w:szCs w:val="32"/>
        </w:rPr>
        <w:t>时</w:t>
      </w:r>
      <w:r>
        <w:rPr>
          <w:rFonts w:eastAsia="方正仿宋_GBK"/>
          <w:sz w:val="32"/>
          <w:szCs w:val="32"/>
        </w:rPr>
        <w:t>49</w:t>
      </w:r>
      <w:r>
        <w:rPr>
          <w:rFonts w:eastAsia="方正仿宋_GBK" w:hint="eastAsia"/>
          <w:sz w:val="32"/>
          <w:szCs w:val="32"/>
        </w:rPr>
        <w:t>分，驾驶员何武强（男，持</w:t>
      </w:r>
      <w:r>
        <w:rPr>
          <w:rFonts w:eastAsia="方正仿宋_GBK"/>
          <w:sz w:val="32"/>
          <w:szCs w:val="32"/>
        </w:rPr>
        <w:t>A3</w:t>
      </w:r>
      <w:r>
        <w:rPr>
          <w:rFonts w:eastAsia="方正仿宋_GBK" w:hint="eastAsia"/>
          <w:sz w:val="32"/>
          <w:szCs w:val="32"/>
        </w:rPr>
        <w:t>执照）驾驶重庆市汽车运输（集团）有限责任公司十五分公司</w:t>
      </w:r>
      <w:r>
        <w:rPr>
          <w:rFonts w:eastAsia="方正仿宋_GBK"/>
          <w:sz w:val="32"/>
          <w:szCs w:val="32"/>
        </w:rPr>
        <w:t xml:space="preserve"> 815</w:t>
      </w:r>
      <w:r>
        <w:rPr>
          <w:rFonts w:eastAsia="方正仿宋_GBK" w:hint="eastAsia"/>
          <w:sz w:val="32"/>
          <w:szCs w:val="32"/>
        </w:rPr>
        <w:t>路公交车（渝</w:t>
      </w:r>
      <w:r>
        <w:rPr>
          <w:rFonts w:eastAsia="方正仿宋_GBK"/>
          <w:sz w:val="32"/>
          <w:szCs w:val="32"/>
        </w:rPr>
        <w:t>H77300</w:t>
      </w:r>
      <w:r>
        <w:rPr>
          <w:rFonts w:eastAsia="方正仿宋_GBK" w:hint="eastAsia"/>
          <w:sz w:val="32"/>
          <w:szCs w:val="32"/>
        </w:rPr>
        <w:t>），由彭水大转盘公交车站发往工业园区，途经国道</w:t>
      </w:r>
      <w:r>
        <w:rPr>
          <w:rFonts w:eastAsia="方正仿宋_GBK"/>
          <w:sz w:val="32"/>
          <w:szCs w:val="32"/>
        </w:rPr>
        <w:t>319</w:t>
      </w:r>
      <w:r>
        <w:rPr>
          <w:rFonts w:eastAsia="方正仿宋_GBK" w:hint="eastAsia"/>
          <w:sz w:val="32"/>
          <w:szCs w:val="32"/>
        </w:rPr>
        <w:t>线</w:t>
      </w:r>
      <w:r>
        <w:rPr>
          <w:rFonts w:eastAsia="方正仿宋_GBK"/>
          <w:sz w:val="32"/>
          <w:szCs w:val="32"/>
        </w:rPr>
        <w:t>2241km+400m</w:t>
      </w:r>
      <w:r>
        <w:rPr>
          <w:rFonts w:eastAsia="方正仿宋_GBK" w:hint="eastAsia"/>
          <w:sz w:val="32"/>
          <w:szCs w:val="32"/>
        </w:rPr>
        <w:t>（小地名：一中侧校门）处时，与横穿公路的行人廖文秀（女，</w:t>
      </w:r>
      <w:r>
        <w:rPr>
          <w:rFonts w:eastAsia="方正仿宋_GBK"/>
          <w:sz w:val="32"/>
          <w:szCs w:val="32"/>
        </w:rPr>
        <w:t>67</w:t>
      </w:r>
      <w:r>
        <w:rPr>
          <w:rFonts w:eastAsia="方正仿宋_GBK" w:hint="eastAsia"/>
          <w:sz w:val="32"/>
          <w:szCs w:val="32"/>
        </w:rPr>
        <w:t>岁）相撞，致行人廖文秀受伤，送彭水县人民医院抢救于</w:t>
      </w:r>
      <w:r>
        <w:rPr>
          <w:rFonts w:eastAsia="方正仿宋_GBK"/>
          <w:sz w:val="32"/>
          <w:szCs w:val="32"/>
        </w:rPr>
        <w:t>10</w:t>
      </w:r>
      <w:r>
        <w:rPr>
          <w:rFonts w:eastAsia="方正仿宋_GBK" w:hint="eastAsia"/>
          <w:sz w:val="32"/>
          <w:szCs w:val="32"/>
        </w:rPr>
        <w:t>时</w:t>
      </w:r>
      <w:r>
        <w:rPr>
          <w:rFonts w:eastAsia="方正仿宋_GBK"/>
          <w:sz w:val="32"/>
          <w:szCs w:val="32"/>
        </w:rPr>
        <w:t>41</w:t>
      </w:r>
      <w:r>
        <w:rPr>
          <w:rFonts w:eastAsia="方正仿宋_GBK" w:hint="eastAsia"/>
          <w:sz w:val="32"/>
          <w:szCs w:val="32"/>
        </w:rPr>
        <w:t>分死亡。</w:t>
      </w:r>
      <w:r>
        <w:rPr>
          <w:rFonts w:eastAsia="方正仿宋_GBK" w:hint="eastAsia"/>
          <w:color w:val="212121"/>
          <w:kern w:val="0"/>
          <w:sz w:val="32"/>
          <w:szCs w:val="32"/>
        </w:rPr>
        <w:t>事故造成直接经济损失约</w:t>
      </w:r>
      <w:r>
        <w:rPr>
          <w:rFonts w:eastAsia="方正仿宋_GBK"/>
          <w:color w:val="212121"/>
          <w:kern w:val="0"/>
          <w:sz w:val="32"/>
          <w:szCs w:val="32"/>
        </w:rPr>
        <w:t>70</w:t>
      </w:r>
      <w:r>
        <w:rPr>
          <w:rFonts w:eastAsia="方正仿宋_GBK" w:hint="eastAsia"/>
          <w:color w:val="212121"/>
          <w:kern w:val="0"/>
          <w:sz w:val="32"/>
          <w:szCs w:val="32"/>
        </w:rPr>
        <w:t>万元。</w:t>
      </w:r>
      <w:r>
        <w:rPr>
          <w:rFonts w:eastAsia="方正仿宋_GBK" w:hint="eastAsia"/>
          <w:kern w:val="0"/>
          <w:sz w:val="32"/>
          <w:szCs w:val="32"/>
        </w:rPr>
        <w:t>根据《中华人民共和国安全生产法》和《生产安全事故报告和调查处理条例》（国务院令第</w:t>
      </w:r>
      <w:r>
        <w:rPr>
          <w:rFonts w:eastAsia="方正仿宋_GBK"/>
          <w:kern w:val="0"/>
          <w:sz w:val="32"/>
          <w:szCs w:val="32"/>
        </w:rPr>
        <w:t>493</w:t>
      </w:r>
      <w:r>
        <w:rPr>
          <w:rFonts w:eastAsia="方正仿宋_GBK" w:hint="eastAsia"/>
          <w:kern w:val="0"/>
          <w:sz w:val="32"/>
          <w:szCs w:val="32"/>
        </w:rPr>
        <w:t>号）等有关法律法规，按照县人民政府</w:t>
      </w:r>
      <w:r>
        <w:rPr>
          <w:rFonts w:eastAsia="方正仿宋_GBK" w:hint="eastAsia"/>
          <w:color w:val="000000"/>
          <w:spacing w:val="-9"/>
          <w:kern w:val="0"/>
          <w:sz w:val="32"/>
          <w:szCs w:val="32"/>
        </w:rPr>
        <w:t>《</w:t>
      </w:r>
      <w:r>
        <w:rPr>
          <w:rFonts w:eastAsia="方正仿宋_GBK" w:hint="eastAsia"/>
          <w:color w:val="000000"/>
          <w:spacing w:val="-4"/>
          <w:kern w:val="0"/>
          <w:sz w:val="32"/>
          <w:szCs w:val="32"/>
        </w:rPr>
        <w:t>关于授权县应急局调查处理生产安全一般事故的决定</w:t>
      </w:r>
      <w:r>
        <w:rPr>
          <w:rFonts w:eastAsia="方正仿宋_GBK" w:hint="eastAsia"/>
          <w:color w:val="000000"/>
          <w:spacing w:val="-9"/>
          <w:kern w:val="0"/>
          <w:sz w:val="32"/>
          <w:szCs w:val="32"/>
        </w:rPr>
        <w:t>》（</w:t>
      </w:r>
      <w:r>
        <w:rPr>
          <w:rFonts w:eastAsia="方正仿宋_GBK" w:hint="eastAsia"/>
          <w:color w:val="000000"/>
          <w:spacing w:val="-4"/>
          <w:kern w:val="0"/>
          <w:sz w:val="32"/>
          <w:szCs w:val="32"/>
        </w:rPr>
        <w:t>彭水府发〔</w:t>
      </w:r>
      <w:r>
        <w:rPr>
          <w:rFonts w:eastAsia="方正仿宋_GBK"/>
          <w:color w:val="000000"/>
          <w:spacing w:val="-4"/>
          <w:kern w:val="0"/>
          <w:sz w:val="32"/>
          <w:szCs w:val="32"/>
        </w:rPr>
        <w:t>2020</w:t>
      </w:r>
      <w:r>
        <w:rPr>
          <w:rFonts w:eastAsia="方正仿宋_GBK" w:hint="eastAsia"/>
          <w:color w:val="000000"/>
          <w:spacing w:val="-4"/>
          <w:kern w:val="0"/>
          <w:sz w:val="32"/>
          <w:szCs w:val="32"/>
        </w:rPr>
        <w:t>〕</w:t>
      </w:r>
      <w:r>
        <w:rPr>
          <w:rFonts w:eastAsia="方正仿宋_GBK"/>
          <w:color w:val="000000"/>
          <w:spacing w:val="-4"/>
          <w:kern w:val="0"/>
          <w:sz w:val="32"/>
          <w:szCs w:val="32"/>
        </w:rPr>
        <w:t>15</w:t>
      </w:r>
      <w:r>
        <w:rPr>
          <w:rFonts w:eastAsia="方正仿宋_GBK" w:hint="eastAsia"/>
          <w:color w:val="000000"/>
          <w:spacing w:val="-4"/>
          <w:kern w:val="0"/>
          <w:sz w:val="32"/>
          <w:szCs w:val="32"/>
        </w:rPr>
        <w:t>号）要求</w:t>
      </w:r>
      <w:r>
        <w:rPr>
          <w:rFonts w:eastAsia="方正仿宋_GBK" w:hint="eastAsia"/>
          <w:kern w:val="0"/>
          <w:sz w:val="32"/>
          <w:szCs w:val="32"/>
        </w:rPr>
        <w:t>，成立了由县应急局局长郑永东任组长，县应急局、县交通局、县公安局、县总工会等单位工作人员组成的重庆市汽车运输（集团）有限责任公司十五分公司“</w:t>
      </w:r>
      <w:r>
        <w:rPr>
          <w:rFonts w:eastAsia="方正仿宋_GBK"/>
          <w:kern w:val="0"/>
          <w:sz w:val="32"/>
          <w:szCs w:val="32"/>
        </w:rPr>
        <w:t>8.7</w:t>
      </w:r>
      <w:r>
        <w:rPr>
          <w:rFonts w:eastAsia="方正仿宋_GBK" w:hint="eastAsia"/>
          <w:kern w:val="0"/>
          <w:sz w:val="32"/>
          <w:szCs w:val="32"/>
        </w:rPr>
        <w:t>”一般交通事故调查组（以下简称事故调查组），依法对</w:t>
      </w:r>
      <w:r>
        <w:rPr>
          <w:rFonts w:eastAsia="方正仿宋_GBK" w:hint="eastAsia"/>
          <w:sz w:val="32"/>
          <w:szCs w:val="32"/>
        </w:rPr>
        <w:t>该起事故进行了认真细致的调查。</w:t>
      </w:r>
    </w:p>
    <w:p w:rsidR="001A203B" w:rsidRDefault="001A203B" w:rsidP="001A203B">
      <w:pPr>
        <w:widowControl/>
        <w:adjustRightInd w:val="0"/>
        <w:snapToGrid w:val="0"/>
        <w:spacing w:line="560" w:lineRule="exact"/>
        <w:ind w:left="42" w:firstLineChars="190" w:firstLine="608"/>
        <w:rPr>
          <w:rFonts w:eastAsia="方正仿宋_GBK"/>
          <w:kern w:val="0"/>
          <w:sz w:val="32"/>
          <w:szCs w:val="32"/>
        </w:rPr>
      </w:pPr>
      <w:r>
        <w:rPr>
          <w:rFonts w:eastAsia="方正仿宋_GBK" w:hint="eastAsia"/>
          <w:kern w:val="0"/>
          <w:sz w:val="32"/>
          <w:szCs w:val="32"/>
        </w:rPr>
        <w:t>事故调查组按照</w:t>
      </w:r>
      <w:r>
        <w:rPr>
          <w:rFonts w:ascii="方正仿宋_GBK" w:eastAsia="方正仿宋_GBK" w:hint="eastAsia"/>
          <w:kern w:val="0"/>
          <w:sz w:val="32"/>
          <w:szCs w:val="32"/>
        </w:rPr>
        <w:t>“四不放过”和“科学严谨、依法依规、实事求是、注重实效”</w:t>
      </w:r>
      <w:r>
        <w:rPr>
          <w:rFonts w:eastAsia="方正仿宋_GBK" w:hint="eastAsia"/>
          <w:kern w:val="0"/>
          <w:sz w:val="32"/>
          <w:szCs w:val="32"/>
        </w:rPr>
        <w:t>的原则，通过现场勘验、调查取证、查阅资料，查明了事故发生的经过、原因、人员伤亡和直接经济损失情况，认定了事故性质和责任，提出了对有关责任人和责任单位的处理建议，并针对事故发生的原因及发现的</w:t>
      </w:r>
      <w:r>
        <w:rPr>
          <w:rFonts w:eastAsia="方正仿宋_GBK" w:hint="eastAsia"/>
          <w:kern w:val="0"/>
          <w:sz w:val="32"/>
          <w:szCs w:val="32"/>
        </w:rPr>
        <w:lastRenderedPageBreak/>
        <w:t>问题，提出了事故防范措施和整改建议。现将事故调查有关情况报告如下：</w:t>
      </w:r>
    </w:p>
    <w:p w:rsidR="001A203B" w:rsidRDefault="001A203B" w:rsidP="001A203B">
      <w:pPr>
        <w:adjustRightInd w:val="0"/>
        <w:snapToGrid w:val="0"/>
        <w:spacing w:line="560" w:lineRule="exact"/>
        <w:ind w:firstLineChars="200" w:firstLine="640"/>
        <w:rPr>
          <w:rFonts w:eastAsia="方正黑体_GBK"/>
          <w:sz w:val="32"/>
          <w:szCs w:val="32"/>
        </w:rPr>
      </w:pPr>
      <w:r>
        <w:rPr>
          <w:rFonts w:eastAsia="方正黑体_GBK" w:hint="eastAsia"/>
          <w:sz w:val="32"/>
          <w:szCs w:val="32"/>
        </w:rPr>
        <w:t>一、事故经过及善后处理情况</w:t>
      </w:r>
    </w:p>
    <w:p w:rsidR="001A203B" w:rsidRDefault="001A203B" w:rsidP="001A203B">
      <w:pPr>
        <w:adjustRightInd w:val="0"/>
        <w:snapToGrid w:val="0"/>
        <w:spacing w:line="560" w:lineRule="exact"/>
        <w:ind w:firstLineChars="198" w:firstLine="634"/>
        <w:rPr>
          <w:rFonts w:eastAsia="方正楷体_GBK"/>
          <w:sz w:val="32"/>
          <w:szCs w:val="32"/>
        </w:rPr>
      </w:pPr>
      <w:r>
        <w:rPr>
          <w:rFonts w:eastAsia="方正楷体_GBK" w:hint="eastAsia"/>
          <w:sz w:val="32"/>
          <w:szCs w:val="32"/>
        </w:rPr>
        <w:t>（一）事故经过</w:t>
      </w:r>
    </w:p>
    <w:p w:rsidR="001A203B" w:rsidRDefault="001A203B" w:rsidP="001A203B">
      <w:pPr>
        <w:adjustRightInd w:val="0"/>
        <w:snapToGrid w:val="0"/>
        <w:spacing w:line="560" w:lineRule="exact"/>
        <w:ind w:firstLineChars="198" w:firstLine="634"/>
        <w:rPr>
          <w:rFonts w:eastAsia="方正仿宋_GBK"/>
          <w:color w:val="212121"/>
          <w:kern w:val="0"/>
          <w:sz w:val="32"/>
          <w:szCs w:val="32"/>
        </w:rPr>
      </w:pPr>
      <w:r>
        <w:rPr>
          <w:rFonts w:eastAsia="方正仿宋_GBK"/>
          <w:sz w:val="32"/>
          <w:szCs w:val="32"/>
        </w:rPr>
        <w:t>2021</w:t>
      </w:r>
      <w:r>
        <w:rPr>
          <w:rFonts w:eastAsia="方正仿宋_GBK" w:hint="eastAsia"/>
          <w:sz w:val="32"/>
          <w:szCs w:val="32"/>
        </w:rPr>
        <w:t>年</w:t>
      </w:r>
      <w:r>
        <w:rPr>
          <w:rFonts w:eastAsia="方正仿宋_GBK"/>
          <w:sz w:val="32"/>
          <w:szCs w:val="32"/>
        </w:rPr>
        <w:t>8</w:t>
      </w:r>
      <w:r>
        <w:rPr>
          <w:rFonts w:eastAsia="方正仿宋_GBK" w:hint="eastAsia"/>
          <w:sz w:val="32"/>
          <w:szCs w:val="32"/>
        </w:rPr>
        <w:t>月</w:t>
      </w:r>
      <w:r>
        <w:rPr>
          <w:rFonts w:eastAsia="方正仿宋_GBK"/>
          <w:sz w:val="32"/>
          <w:szCs w:val="32"/>
        </w:rPr>
        <w:t>7</w:t>
      </w:r>
      <w:r>
        <w:rPr>
          <w:rFonts w:eastAsia="方正仿宋_GBK" w:hint="eastAsia"/>
          <w:sz w:val="32"/>
          <w:szCs w:val="32"/>
        </w:rPr>
        <w:t>日</w:t>
      </w:r>
      <w:r>
        <w:rPr>
          <w:rFonts w:eastAsia="方正仿宋_GBK"/>
          <w:sz w:val="32"/>
          <w:szCs w:val="32"/>
        </w:rPr>
        <w:t>6</w:t>
      </w:r>
      <w:r>
        <w:rPr>
          <w:rFonts w:eastAsia="方正仿宋_GBK" w:hint="eastAsia"/>
          <w:sz w:val="32"/>
          <w:szCs w:val="32"/>
        </w:rPr>
        <w:t>时</w:t>
      </w:r>
      <w:r>
        <w:rPr>
          <w:rFonts w:eastAsia="方正仿宋_GBK"/>
          <w:sz w:val="32"/>
          <w:szCs w:val="32"/>
        </w:rPr>
        <w:t>49</w:t>
      </w:r>
      <w:r>
        <w:rPr>
          <w:rFonts w:eastAsia="方正仿宋_GBK" w:hint="eastAsia"/>
          <w:sz w:val="32"/>
          <w:szCs w:val="32"/>
        </w:rPr>
        <w:t>分，驾驶员何武强（男，持</w:t>
      </w:r>
      <w:r>
        <w:rPr>
          <w:rFonts w:eastAsia="方正仿宋_GBK"/>
          <w:sz w:val="32"/>
          <w:szCs w:val="32"/>
        </w:rPr>
        <w:t>A3</w:t>
      </w:r>
      <w:r>
        <w:rPr>
          <w:rFonts w:eastAsia="方正仿宋_GBK" w:hint="eastAsia"/>
          <w:sz w:val="32"/>
          <w:szCs w:val="32"/>
        </w:rPr>
        <w:t>执照）驾驶重庆市汽车运输（集团）有限责任公司十五分公司</w:t>
      </w:r>
      <w:r>
        <w:rPr>
          <w:rFonts w:eastAsia="方正仿宋_GBK"/>
          <w:sz w:val="32"/>
          <w:szCs w:val="32"/>
        </w:rPr>
        <w:t xml:space="preserve"> 815</w:t>
      </w:r>
      <w:r>
        <w:rPr>
          <w:rFonts w:eastAsia="方正仿宋_GBK" w:hint="eastAsia"/>
          <w:sz w:val="32"/>
          <w:szCs w:val="32"/>
        </w:rPr>
        <w:t>路公交车（渝</w:t>
      </w:r>
      <w:r>
        <w:rPr>
          <w:rFonts w:eastAsia="方正仿宋_GBK"/>
          <w:sz w:val="32"/>
          <w:szCs w:val="32"/>
        </w:rPr>
        <w:t>H77300</w:t>
      </w:r>
      <w:r>
        <w:rPr>
          <w:rFonts w:eastAsia="方正仿宋_GBK" w:hint="eastAsia"/>
          <w:sz w:val="32"/>
          <w:szCs w:val="32"/>
        </w:rPr>
        <w:t>），由彭水大转盘公交车站发往工业园区，途经国道</w:t>
      </w:r>
      <w:r>
        <w:rPr>
          <w:rFonts w:eastAsia="方正仿宋_GBK"/>
          <w:sz w:val="32"/>
          <w:szCs w:val="32"/>
        </w:rPr>
        <w:t>319</w:t>
      </w:r>
      <w:r>
        <w:rPr>
          <w:rFonts w:eastAsia="方正仿宋_GBK" w:hint="eastAsia"/>
          <w:sz w:val="32"/>
          <w:szCs w:val="32"/>
        </w:rPr>
        <w:t>线</w:t>
      </w:r>
      <w:r>
        <w:rPr>
          <w:rFonts w:eastAsia="方正仿宋_GBK"/>
          <w:sz w:val="32"/>
          <w:szCs w:val="32"/>
        </w:rPr>
        <w:t>2241km+400m</w:t>
      </w:r>
      <w:r>
        <w:rPr>
          <w:rFonts w:eastAsia="方正仿宋_GBK" w:hint="eastAsia"/>
          <w:sz w:val="32"/>
          <w:szCs w:val="32"/>
        </w:rPr>
        <w:t>（小地名：一中侧校门）处时，与横穿公路的行人廖文秀（女，</w:t>
      </w:r>
      <w:r>
        <w:rPr>
          <w:rFonts w:eastAsia="方正仿宋_GBK"/>
          <w:sz w:val="32"/>
          <w:szCs w:val="32"/>
        </w:rPr>
        <w:t>67</w:t>
      </w:r>
      <w:r>
        <w:rPr>
          <w:rFonts w:eastAsia="方正仿宋_GBK" w:hint="eastAsia"/>
          <w:sz w:val="32"/>
          <w:szCs w:val="32"/>
        </w:rPr>
        <w:t>岁）相撞，致行人廖文秀受伤，送彭水县人民医院抢救于</w:t>
      </w:r>
      <w:r>
        <w:rPr>
          <w:rFonts w:eastAsia="方正仿宋_GBK"/>
          <w:sz w:val="32"/>
          <w:szCs w:val="32"/>
        </w:rPr>
        <w:t>10</w:t>
      </w:r>
      <w:r>
        <w:rPr>
          <w:rFonts w:eastAsia="方正仿宋_GBK" w:hint="eastAsia"/>
          <w:sz w:val="32"/>
          <w:szCs w:val="32"/>
        </w:rPr>
        <w:t>时</w:t>
      </w:r>
      <w:r>
        <w:rPr>
          <w:rFonts w:eastAsia="方正仿宋_GBK"/>
          <w:sz w:val="32"/>
          <w:szCs w:val="32"/>
        </w:rPr>
        <w:t>41</w:t>
      </w:r>
      <w:r>
        <w:rPr>
          <w:rFonts w:eastAsia="方正仿宋_GBK" w:hint="eastAsia"/>
          <w:sz w:val="32"/>
          <w:szCs w:val="32"/>
        </w:rPr>
        <w:t>分死亡。</w:t>
      </w:r>
      <w:r>
        <w:rPr>
          <w:rFonts w:eastAsia="方正仿宋_GBK" w:hint="eastAsia"/>
          <w:color w:val="212121"/>
          <w:kern w:val="0"/>
          <w:sz w:val="32"/>
          <w:szCs w:val="32"/>
        </w:rPr>
        <w:t>事故造成直接经济损失约</w:t>
      </w:r>
      <w:r>
        <w:rPr>
          <w:rFonts w:eastAsia="方正仿宋_GBK"/>
          <w:color w:val="212121"/>
          <w:kern w:val="0"/>
          <w:sz w:val="32"/>
          <w:szCs w:val="32"/>
        </w:rPr>
        <w:t>70</w:t>
      </w:r>
      <w:r>
        <w:rPr>
          <w:rFonts w:eastAsia="方正仿宋_GBK" w:hint="eastAsia"/>
          <w:color w:val="212121"/>
          <w:kern w:val="0"/>
          <w:sz w:val="32"/>
          <w:szCs w:val="32"/>
        </w:rPr>
        <w:t>万元。</w:t>
      </w:r>
    </w:p>
    <w:p w:rsidR="001A203B" w:rsidRDefault="001A203B" w:rsidP="001A203B">
      <w:pPr>
        <w:adjustRightInd w:val="0"/>
        <w:snapToGrid w:val="0"/>
        <w:spacing w:line="560" w:lineRule="exact"/>
        <w:ind w:firstLineChars="196" w:firstLine="627"/>
        <w:rPr>
          <w:rFonts w:eastAsia="方正楷体_GBK"/>
          <w:sz w:val="32"/>
          <w:szCs w:val="32"/>
        </w:rPr>
      </w:pPr>
      <w:r>
        <w:rPr>
          <w:rFonts w:eastAsia="方正楷体_GBK" w:hint="eastAsia"/>
          <w:sz w:val="32"/>
          <w:szCs w:val="32"/>
        </w:rPr>
        <w:t>（二）善后处置情况</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事故发生后，县公安交巡警大队和保险公司积极参与协调事故善后处理工作。经过有关单位耐心细致的协调，事故单位和死者亲属于</w:t>
      </w:r>
      <w:r>
        <w:rPr>
          <w:rFonts w:eastAsia="方正仿宋_GBK"/>
          <w:sz w:val="32"/>
          <w:szCs w:val="32"/>
        </w:rPr>
        <w:t>2021</w:t>
      </w:r>
      <w:r>
        <w:rPr>
          <w:rFonts w:eastAsia="方正仿宋_GBK" w:hint="eastAsia"/>
          <w:sz w:val="32"/>
          <w:szCs w:val="32"/>
        </w:rPr>
        <w:t>年</w:t>
      </w:r>
      <w:r>
        <w:rPr>
          <w:rFonts w:eastAsia="方正仿宋_GBK"/>
          <w:sz w:val="32"/>
          <w:szCs w:val="32"/>
        </w:rPr>
        <w:t>8</w:t>
      </w:r>
      <w:r>
        <w:rPr>
          <w:rFonts w:eastAsia="方正仿宋_GBK" w:hint="eastAsia"/>
          <w:sz w:val="32"/>
          <w:szCs w:val="32"/>
        </w:rPr>
        <w:t>月</w:t>
      </w:r>
      <w:r>
        <w:rPr>
          <w:rFonts w:eastAsia="方正仿宋_GBK"/>
          <w:sz w:val="32"/>
          <w:szCs w:val="32"/>
        </w:rPr>
        <w:t>8</w:t>
      </w:r>
      <w:r>
        <w:rPr>
          <w:rFonts w:eastAsia="方正仿宋_GBK" w:hint="eastAsia"/>
          <w:sz w:val="32"/>
          <w:szCs w:val="32"/>
        </w:rPr>
        <w:t>日就死者的赔偿事宜达成初步意见，由事故单位向</w:t>
      </w:r>
      <w:r>
        <w:rPr>
          <w:rFonts w:eastAsia="方正仿宋_GBK" w:hint="eastAsia"/>
          <w:color w:val="212121"/>
          <w:kern w:val="0"/>
          <w:sz w:val="32"/>
          <w:szCs w:val="32"/>
        </w:rPr>
        <w:t>廖文秀</w:t>
      </w:r>
      <w:r>
        <w:rPr>
          <w:rFonts w:eastAsia="方正仿宋_GBK" w:hint="eastAsia"/>
          <w:sz w:val="32"/>
          <w:szCs w:val="32"/>
        </w:rPr>
        <w:t>（死者）亲属先期支付丧葬费</w:t>
      </w:r>
      <w:r>
        <w:rPr>
          <w:rFonts w:eastAsia="方正仿宋_GBK"/>
          <w:sz w:val="32"/>
          <w:szCs w:val="32"/>
        </w:rPr>
        <w:t>5</w:t>
      </w:r>
      <w:r>
        <w:rPr>
          <w:rFonts w:eastAsia="方正仿宋_GBK" w:hint="eastAsia"/>
          <w:sz w:val="32"/>
          <w:szCs w:val="32"/>
        </w:rPr>
        <w:t>万元人民币，</w:t>
      </w:r>
      <w:r>
        <w:rPr>
          <w:rFonts w:eastAsia="方正仿宋_GBK" w:hint="eastAsia"/>
          <w:color w:val="212121"/>
          <w:kern w:val="0"/>
          <w:sz w:val="32"/>
          <w:szCs w:val="32"/>
        </w:rPr>
        <w:t>廖文秀</w:t>
      </w:r>
      <w:r>
        <w:rPr>
          <w:rFonts w:eastAsia="方正仿宋_GBK" w:hint="eastAsia"/>
          <w:sz w:val="32"/>
          <w:szCs w:val="32"/>
        </w:rPr>
        <w:t>遗体由其亲属安葬，具体赔偿已经法院调解予以赔偿，未出现社会不稳定因素。</w:t>
      </w:r>
    </w:p>
    <w:p w:rsidR="001A203B" w:rsidRDefault="001A203B" w:rsidP="001A203B">
      <w:pPr>
        <w:adjustRightInd w:val="0"/>
        <w:snapToGrid w:val="0"/>
        <w:spacing w:line="560" w:lineRule="exact"/>
        <w:ind w:firstLineChars="198" w:firstLine="634"/>
        <w:rPr>
          <w:rFonts w:eastAsia="方正黑体_GBK"/>
          <w:sz w:val="32"/>
          <w:szCs w:val="32"/>
        </w:rPr>
      </w:pPr>
      <w:r>
        <w:rPr>
          <w:rFonts w:eastAsia="方正黑体_GBK" w:hint="eastAsia"/>
          <w:sz w:val="32"/>
          <w:szCs w:val="32"/>
        </w:rPr>
        <w:t>二、事故单位、事故车辆、道路交通环境及死者等基本情况</w:t>
      </w:r>
    </w:p>
    <w:p w:rsidR="001A203B" w:rsidRDefault="001A203B" w:rsidP="001A203B">
      <w:pPr>
        <w:adjustRightInd w:val="0"/>
        <w:snapToGrid w:val="0"/>
        <w:spacing w:line="560" w:lineRule="exact"/>
        <w:ind w:firstLineChars="198" w:firstLine="634"/>
        <w:rPr>
          <w:rFonts w:eastAsia="方正楷体_GBK"/>
          <w:sz w:val="32"/>
          <w:szCs w:val="32"/>
        </w:rPr>
      </w:pPr>
      <w:r>
        <w:rPr>
          <w:rFonts w:eastAsia="方正楷体_GBK" w:hint="eastAsia"/>
          <w:sz w:val="32"/>
          <w:szCs w:val="32"/>
        </w:rPr>
        <w:t>（一）重庆市汽车运输（集团）有限责任公司十五分公司</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营业执照（副本）统一社会信用代码：</w:t>
      </w:r>
      <w:r>
        <w:rPr>
          <w:rFonts w:eastAsia="方正仿宋_GBK"/>
          <w:sz w:val="32"/>
          <w:szCs w:val="32"/>
        </w:rPr>
        <w:t>9150024309241230p</w:t>
      </w:r>
      <w:r>
        <w:rPr>
          <w:rFonts w:eastAsia="方正仿宋_GBK" w:hint="eastAsia"/>
          <w:sz w:val="32"/>
          <w:szCs w:val="32"/>
        </w:rPr>
        <w:t>；类型：分公司；负责人：何洪兴；经</w:t>
      </w:r>
      <w:r>
        <w:rPr>
          <w:rFonts w:eastAsia="方正仿宋_GBK" w:hint="eastAsia"/>
          <w:sz w:val="32"/>
          <w:szCs w:val="32"/>
        </w:rPr>
        <w:lastRenderedPageBreak/>
        <w:t>营范围：</w:t>
      </w:r>
      <w:r>
        <w:rPr>
          <w:rFonts w:eastAsia="方正仿宋_GBK"/>
          <w:sz w:val="32"/>
          <w:szCs w:val="32"/>
        </w:rPr>
        <w:t>1.</w:t>
      </w:r>
      <w:r>
        <w:rPr>
          <w:rFonts w:eastAsia="方正仿宋_GBK" w:hint="eastAsia"/>
          <w:sz w:val="32"/>
          <w:szCs w:val="32"/>
        </w:rPr>
        <w:t>许可项目：县内班车客运，县际班车客运，县内包车客运，客运站经营，省际班车客运，县内包车客运，县际包车客运，省际包车客运，公共汽车客运</w:t>
      </w:r>
      <w:r>
        <w:rPr>
          <w:rFonts w:eastAsia="方正仿宋_GBK"/>
          <w:sz w:val="32"/>
          <w:szCs w:val="32"/>
        </w:rPr>
        <w:t>(</w:t>
      </w:r>
      <w:r>
        <w:rPr>
          <w:rFonts w:eastAsia="方正仿宋_GBK" w:hint="eastAsia"/>
          <w:sz w:val="32"/>
          <w:szCs w:val="32"/>
        </w:rPr>
        <w:t>彭水县</w:t>
      </w:r>
      <w:r>
        <w:rPr>
          <w:rFonts w:eastAsia="方正仿宋_GBK"/>
          <w:sz w:val="32"/>
          <w:szCs w:val="32"/>
        </w:rPr>
        <w:t>)</w:t>
      </w:r>
      <w:r>
        <w:rPr>
          <w:rFonts w:eastAsia="方正仿宋_GBK" w:hint="eastAsia"/>
          <w:sz w:val="32"/>
          <w:szCs w:val="32"/>
        </w:rPr>
        <w:t>；网络预约出租汽车经营</w:t>
      </w:r>
      <w:r>
        <w:rPr>
          <w:rFonts w:eastAsia="方正仿宋_GBK"/>
          <w:sz w:val="32"/>
          <w:szCs w:val="32"/>
        </w:rPr>
        <w:t>(</w:t>
      </w:r>
      <w:r>
        <w:rPr>
          <w:rFonts w:eastAsia="方正仿宋_GBK" w:hint="eastAsia"/>
          <w:sz w:val="32"/>
          <w:szCs w:val="32"/>
        </w:rPr>
        <w:t>依法须经批准的项目，经相关部门批准后方可开展经营活动，具体经营项目以相关部门批准文件或许可证件为准</w:t>
      </w:r>
      <w:r>
        <w:rPr>
          <w:rFonts w:eastAsia="方正仿宋_GBK"/>
          <w:sz w:val="32"/>
          <w:szCs w:val="32"/>
        </w:rPr>
        <w:t>)</w:t>
      </w:r>
      <w:r>
        <w:rPr>
          <w:rFonts w:eastAsia="方正仿宋_GBK" w:hint="eastAsia"/>
          <w:sz w:val="32"/>
          <w:szCs w:val="32"/>
        </w:rPr>
        <w:t>。</w:t>
      </w:r>
      <w:r>
        <w:rPr>
          <w:rFonts w:eastAsia="方正仿宋_GBK"/>
          <w:sz w:val="32"/>
          <w:szCs w:val="32"/>
        </w:rPr>
        <w:t>2.</w:t>
      </w:r>
      <w:r>
        <w:rPr>
          <w:rFonts w:eastAsia="方正仿宋_GBK" w:hint="eastAsia"/>
          <w:sz w:val="32"/>
          <w:szCs w:val="32"/>
        </w:rPr>
        <w:t>一般项目：汽车租赁，为非营运车辆提供代驾服务；汽车零配件销售；汽车信息咨询服务</w:t>
      </w:r>
      <w:r>
        <w:rPr>
          <w:rFonts w:eastAsia="方正仿宋_GBK"/>
          <w:sz w:val="32"/>
          <w:szCs w:val="32"/>
        </w:rPr>
        <w:t>(</w:t>
      </w:r>
      <w:r>
        <w:rPr>
          <w:rFonts w:eastAsia="方正仿宋_GBK" w:hint="eastAsia"/>
          <w:sz w:val="32"/>
          <w:szCs w:val="32"/>
        </w:rPr>
        <w:t>除依法须经批准的项目外，凭营业执照依法自主开展经营活动</w:t>
      </w:r>
      <w:r>
        <w:rPr>
          <w:rFonts w:eastAsia="方正仿宋_GBK"/>
          <w:sz w:val="32"/>
          <w:szCs w:val="32"/>
        </w:rPr>
        <w:t>)</w:t>
      </w:r>
      <w:r>
        <w:rPr>
          <w:rFonts w:eastAsia="方正仿宋_GBK" w:hint="eastAsia"/>
          <w:sz w:val="32"/>
          <w:szCs w:val="32"/>
        </w:rPr>
        <w:t>。成立日期：</w:t>
      </w:r>
      <w:r>
        <w:rPr>
          <w:rFonts w:eastAsia="方正仿宋_GBK"/>
          <w:sz w:val="32"/>
          <w:szCs w:val="32"/>
        </w:rPr>
        <w:t>2014</w:t>
      </w:r>
      <w:r>
        <w:rPr>
          <w:rFonts w:eastAsia="方正仿宋_GBK" w:hint="eastAsia"/>
          <w:sz w:val="32"/>
          <w:szCs w:val="32"/>
        </w:rPr>
        <w:t>年</w:t>
      </w:r>
      <w:r>
        <w:rPr>
          <w:rFonts w:eastAsia="方正仿宋_GBK"/>
          <w:sz w:val="32"/>
          <w:szCs w:val="32"/>
        </w:rPr>
        <w:t>03</w:t>
      </w:r>
      <w:r>
        <w:rPr>
          <w:rFonts w:eastAsia="方正仿宋_GBK" w:hint="eastAsia"/>
          <w:sz w:val="32"/>
          <w:szCs w:val="32"/>
        </w:rPr>
        <w:t>月</w:t>
      </w:r>
      <w:r>
        <w:rPr>
          <w:rFonts w:eastAsia="方正仿宋_GBK"/>
          <w:sz w:val="32"/>
          <w:szCs w:val="32"/>
        </w:rPr>
        <w:t>04</w:t>
      </w:r>
      <w:r>
        <w:rPr>
          <w:rFonts w:eastAsia="方正仿宋_GBK" w:hint="eastAsia"/>
          <w:sz w:val="32"/>
          <w:szCs w:val="32"/>
        </w:rPr>
        <w:t>日，营业期限：</w:t>
      </w:r>
      <w:r>
        <w:rPr>
          <w:rFonts w:eastAsia="方正仿宋_GBK"/>
          <w:sz w:val="32"/>
          <w:szCs w:val="32"/>
        </w:rPr>
        <w:t>2014</w:t>
      </w:r>
      <w:r>
        <w:rPr>
          <w:rFonts w:eastAsia="方正仿宋_GBK" w:hint="eastAsia"/>
          <w:sz w:val="32"/>
          <w:szCs w:val="32"/>
        </w:rPr>
        <w:t>年</w:t>
      </w:r>
      <w:r>
        <w:rPr>
          <w:rFonts w:eastAsia="方正仿宋_GBK"/>
          <w:sz w:val="32"/>
          <w:szCs w:val="32"/>
        </w:rPr>
        <w:t>03</w:t>
      </w:r>
      <w:r>
        <w:rPr>
          <w:rFonts w:eastAsia="方正仿宋_GBK" w:hint="eastAsia"/>
          <w:sz w:val="32"/>
          <w:szCs w:val="32"/>
        </w:rPr>
        <w:t>月</w:t>
      </w:r>
      <w:r>
        <w:rPr>
          <w:rFonts w:eastAsia="方正仿宋_GBK"/>
          <w:sz w:val="32"/>
          <w:szCs w:val="32"/>
        </w:rPr>
        <w:t>04</w:t>
      </w:r>
      <w:r>
        <w:rPr>
          <w:rFonts w:eastAsia="方正仿宋_GBK" w:hint="eastAsia"/>
          <w:sz w:val="32"/>
          <w:szCs w:val="32"/>
        </w:rPr>
        <w:t>日至永久；营业场所：重庆市彭水县汉葭街道文庙社区</w:t>
      </w:r>
      <w:r>
        <w:rPr>
          <w:rFonts w:eastAsia="方正仿宋_GBK"/>
          <w:sz w:val="32"/>
          <w:szCs w:val="32"/>
        </w:rPr>
        <w:t>45</w:t>
      </w:r>
      <w:r>
        <w:rPr>
          <w:rFonts w:eastAsia="方正仿宋_GBK" w:hint="eastAsia"/>
          <w:sz w:val="32"/>
          <w:szCs w:val="32"/>
        </w:rPr>
        <w:t>号。</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（二）车辆基本情况</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kern w:val="0"/>
          <w:sz w:val="32"/>
          <w:szCs w:val="32"/>
        </w:rPr>
        <w:t>车辆号牌：渝</w:t>
      </w:r>
      <w:r>
        <w:rPr>
          <w:rFonts w:eastAsia="方正仿宋_GBK"/>
          <w:kern w:val="0"/>
          <w:sz w:val="32"/>
          <w:szCs w:val="32"/>
        </w:rPr>
        <w:t>H77300</w:t>
      </w:r>
      <w:r>
        <w:rPr>
          <w:rFonts w:eastAsia="方正仿宋_GBK" w:hint="eastAsia"/>
          <w:kern w:val="0"/>
          <w:sz w:val="32"/>
          <w:szCs w:val="32"/>
        </w:rPr>
        <w:t>，号牌颜色：黄色，运输证号：</w:t>
      </w:r>
      <w:r>
        <w:rPr>
          <w:rFonts w:eastAsia="方正仿宋_GBK"/>
          <w:kern w:val="0"/>
          <w:sz w:val="32"/>
          <w:szCs w:val="32"/>
        </w:rPr>
        <w:t>50024300</w:t>
      </w:r>
      <w:r w:rsidR="00BC4F39">
        <w:rPr>
          <w:rFonts w:eastAsia="方正仿宋_GBK" w:hint="eastAsia"/>
          <w:kern w:val="0"/>
          <w:sz w:val="32"/>
          <w:szCs w:val="32"/>
        </w:rPr>
        <w:t>xxxx</w:t>
      </w:r>
      <w:r>
        <w:rPr>
          <w:rFonts w:eastAsia="方正仿宋_GBK" w:hint="eastAsia"/>
          <w:kern w:val="0"/>
          <w:sz w:val="32"/>
          <w:szCs w:val="32"/>
        </w:rPr>
        <w:t>，道路运输证发证日期：</w:t>
      </w:r>
      <w:r>
        <w:rPr>
          <w:rFonts w:eastAsia="方正仿宋_GBK"/>
          <w:kern w:val="0"/>
          <w:sz w:val="32"/>
          <w:szCs w:val="32"/>
        </w:rPr>
        <w:t>2016</w:t>
      </w:r>
      <w:r>
        <w:rPr>
          <w:rFonts w:eastAsia="方正仿宋_GBK" w:hint="eastAsia"/>
          <w:kern w:val="0"/>
          <w:sz w:val="32"/>
          <w:szCs w:val="32"/>
        </w:rPr>
        <w:t>年</w:t>
      </w:r>
      <w:r>
        <w:rPr>
          <w:rFonts w:eastAsia="方正仿宋_GBK"/>
          <w:kern w:val="0"/>
          <w:sz w:val="32"/>
          <w:szCs w:val="32"/>
        </w:rPr>
        <w:t>8</w:t>
      </w:r>
      <w:r>
        <w:rPr>
          <w:rFonts w:eastAsia="方正仿宋_GBK" w:hint="eastAsia"/>
          <w:kern w:val="0"/>
          <w:sz w:val="32"/>
          <w:szCs w:val="32"/>
        </w:rPr>
        <w:t>月</w:t>
      </w:r>
      <w:r>
        <w:rPr>
          <w:rFonts w:eastAsia="方正仿宋_GBK"/>
          <w:kern w:val="0"/>
          <w:sz w:val="32"/>
          <w:szCs w:val="32"/>
        </w:rPr>
        <w:t>8</w:t>
      </w:r>
      <w:r>
        <w:rPr>
          <w:rFonts w:eastAsia="方正仿宋_GBK" w:hint="eastAsia"/>
          <w:kern w:val="0"/>
          <w:sz w:val="32"/>
          <w:szCs w:val="32"/>
        </w:rPr>
        <w:t>日，线路：大转盘—工业园区，建档日期：</w:t>
      </w:r>
      <w:r>
        <w:rPr>
          <w:rFonts w:eastAsia="方正仿宋_GBK"/>
          <w:kern w:val="0"/>
          <w:sz w:val="32"/>
          <w:szCs w:val="32"/>
        </w:rPr>
        <w:t>2016</w:t>
      </w:r>
      <w:r>
        <w:rPr>
          <w:rFonts w:eastAsia="方正仿宋_GBK" w:hint="eastAsia"/>
          <w:kern w:val="0"/>
          <w:sz w:val="32"/>
          <w:szCs w:val="32"/>
        </w:rPr>
        <w:t>年</w:t>
      </w:r>
      <w:r>
        <w:rPr>
          <w:rFonts w:eastAsia="方正仿宋_GBK"/>
          <w:kern w:val="0"/>
          <w:sz w:val="32"/>
          <w:szCs w:val="32"/>
        </w:rPr>
        <w:t>8</w:t>
      </w:r>
      <w:r>
        <w:rPr>
          <w:rFonts w:eastAsia="方正仿宋_GBK" w:hint="eastAsia"/>
          <w:kern w:val="0"/>
          <w:sz w:val="32"/>
          <w:szCs w:val="32"/>
        </w:rPr>
        <w:t>月</w:t>
      </w:r>
      <w:r>
        <w:rPr>
          <w:rFonts w:eastAsia="方正仿宋_GBK"/>
          <w:kern w:val="0"/>
          <w:sz w:val="32"/>
          <w:szCs w:val="32"/>
        </w:rPr>
        <w:t>15</w:t>
      </w:r>
      <w:r>
        <w:rPr>
          <w:rFonts w:eastAsia="方正仿宋_GBK" w:hint="eastAsia"/>
          <w:kern w:val="0"/>
          <w:sz w:val="32"/>
          <w:szCs w:val="32"/>
        </w:rPr>
        <w:t>日，经营许可证号：</w:t>
      </w:r>
      <w:r>
        <w:rPr>
          <w:rFonts w:eastAsia="方正仿宋_GBK"/>
          <w:kern w:val="0"/>
          <w:sz w:val="32"/>
          <w:szCs w:val="32"/>
        </w:rPr>
        <w:t>5000100000001-</w:t>
      </w:r>
      <w:r w:rsidR="00BC4F39">
        <w:rPr>
          <w:rFonts w:eastAsia="方正仿宋_GBK" w:hint="eastAsia"/>
          <w:kern w:val="0"/>
          <w:sz w:val="32"/>
          <w:szCs w:val="32"/>
        </w:rPr>
        <w:t>xx</w:t>
      </w:r>
      <w:r>
        <w:rPr>
          <w:rFonts w:eastAsia="方正仿宋_GBK" w:hint="eastAsia"/>
          <w:kern w:val="0"/>
          <w:sz w:val="32"/>
          <w:szCs w:val="32"/>
        </w:rPr>
        <w:t>，经营范围：县内公交，机动车行驶证注册登记日期：</w:t>
      </w:r>
      <w:r>
        <w:rPr>
          <w:rFonts w:eastAsia="方正仿宋_GBK"/>
          <w:kern w:val="0"/>
          <w:sz w:val="32"/>
          <w:szCs w:val="32"/>
        </w:rPr>
        <w:t>2016</w:t>
      </w:r>
      <w:r>
        <w:rPr>
          <w:rFonts w:eastAsia="方正仿宋_GBK" w:hint="eastAsia"/>
          <w:kern w:val="0"/>
          <w:sz w:val="32"/>
          <w:szCs w:val="32"/>
        </w:rPr>
        <w:t>年</w:t>
      </w:r>
      <w:r>
        <w:rPr>
          <w:rFonts w:eastAsia="方正仿宋_GBK"/>
          <w:kern w:val="0"/>
          <w:sz w:val="32"/>
          <w:szCs w:val="32"/>
        </w:rPr>
        <w:t>7</w:t>
      </w:r>
      <w:r>
        <w:rPr>
          <w:rFonts w:eastAsia="方正仿宋_GBK" w:hint="eastAsia"/>
          <w:kern w:val="0"/>
          <w:sz w:val="32"/>
          <w:szCs w:val="32"/>
        </w:rPr>
        <w:t>月</w:t>
      </w:r>
      <w:r>
        <w:rPr>
          <w:rFonts w:eastAsia="方正仿宋_GBK"/>
          <w:kern w:val="0"/>
          <w:sz w:val="32"/>
          <w:szCs w:val="32"/>
        </w:rPr>
        <w:t>15</w:t>
      </w:r>
      <w:r>
        <w:rPr>
          <w:rFonts w:eastAsia="方正仿宋_GBK" w:hint="eastAsia"/>
          <w:kern w:val="0"/>
          <w:sz w:val="32"/>
          <w:szCs w:val="32"/>
        </w:rPr>
        <w:t>日，机动车行驶证发证日期：</w:t>
      </w:r>
      <w:r>
        <w:rPr>
          <w:rFonts w:eastAsia="方正仿宋_GBK"/>
          <w:kern w:val="0"/>
          <w:sz w:val="32"/>
          <w:szCs w:val="32"/>
        </w:rPr>
        <w:t>2016</w:t>
      </w:r>
      <w:r>
        <w:rPr>
          <w:rFonts w:eastAsia="方正仿宋_GBK" w:hint="eastAsia"/>
          <w:kern w:val="0"/>
          <w:sz w:val="32"/>
          <w:szCs w:val="32"/>
        </w:rPr>
        <w:t>年</w:t>
      </w:r>
      <w:r>
        <w:rPr>
          <w:rFonts w:eastAsia="方正仿宋_GBK"/>
          <w:kern w:val="0"/>
          <w:sz w:val="32"/>
          <w:szCs w:val="32"/>
        </w:rPr>
        <w:t>7</w:t>
      </w:r>
      <w:r>
        <w:rPr>
          <w:rFonts w:eastAsia="方正仿宋_GBK" w:hint="eastAsia"/>
          <w:kern w:val="0"/>
          <w:sz w:val="32"/>
          <w:szCs w:val="32"/>
        </w:rPr>
        <w:t>月</w:t>
      </w:r>
      <w:r>
        <w:rPr>
          <w:rFonts w:eastAsia="方正仿宋_GBK"/>
          <w:kern w:val="0"/>
          <w:sz w:val="32"/>
          <w:szCs w:val="32"/>
        </w:rPr>
        <w:t>15</w:t>
      </w:r>
      <w:r>
        <w:rPr>
          <w:rFonts w:eastAsia="方正仿宋_GBK" w:hint="eastAsia"/>
          <w:kern w:val="0"/>
          <w:sz w:val="32"/>
          <w:szCs w:val="32"/>
        </w:rPr>
        <w:t>日。车辆类型：大型普通客车，厂牌型号：</w:t>
      </w:r>
      <w:r>
        <w:rPr>
          <w:rFonts w:eastAsia="方正仿宋_GBK"/>
          <w:kern w:val="0"/>
          <w:sz w:val="32"/>
          <w:szCs w:val="32"/>
        </w:rPr>
        <w:t>XMQ6850AGPHEVD</w:t>
      </w:r>
      <w:r w:rsidR="00BC4F39">
        <w:rPr>
          <w:rFonts w:eastAsia="方正仿宋_GBK" w:hint="eastAsia"/>
          <w:kern w:val="0"/>
          <w:sz w:val="32"/>
          <w:szCs w:val="32"/>
        </w:rPr>
        <w:t>xx</w:t>
      </w:r>
      <w:r>
        <w:rPr>
          <w:rFonts w:eastAsia="方正仿宋_GBK" w:hint="eastAsia"/>
          <w:kern w:val="0"/>
          <w:sz w:val="32"/>
          <w:szCs w:val="32"/>
        </w:rPr>
        <w:t>，车身颜色：黄</w:t>
      </w:r>
      <w:r>
        <w:rPr>
          <w:rFonts w:eastAsia="方正仿宋_GBK"/>
          <w:kern w:val="0"/>
          <w:sz w:val="32"/>
          <w:szCs w:val="32"/>
        </w:rPr>
        <w:t>/</w:t>
      </w:r>
      <w:r>
        <w:rPr>
          <w:rFonts w:eastAsia="方正仿宋_GBK" w:hint="eastAsia"/>
          <w:kern w:val="0"/>
          <w:sz w:val="32"/>
          <w:szCs w:val="32"/>
        </w:rPr>
        <w:t>绿，车辆识别代号：</w:t>
      </w:r>
      <w:r>
        <w:rPr>
          <w:rFonts w:eastAsia="方正仿宋_GBK"/>
          <w:kern w:val="0"/>
          <w:sz w:val="32"/>
          <w:szCs w:val="32"/>
        </w:rPr>
        <w:t>LA6C7DA95GB2013</w:t>
      </w:r>
      <w:r w:rsidR="00BC4F39">
        <w:rPr>
          <w:rFonts w:eastAsia="方正仿宋_GBK" w:hint="eastAsia"/>
          <w:kern w:val="0"/>
          <w:sz w:val="32"/>
          <w:szCs w:val="32"/>
        </w:rPr>
        <w:t>xx</w:t>
      </w:r>
      <w:r>
        <w:rPr>
          <w:rFonts w:eastAsia="方正仿宋_GBK" w:hint="eastAsia"/>
          <w:kern w:val="0"/>
          <w:sz w:val="32"/>
          <w:szCs w:val="32"/>
        </w:rPr>
        <w:t>，国产</w:t>
      </w:r>
      <w:r>
        <w:rPr>
          <w:rFonts w:eastAsia="方正仿宋_GBK"/>
          <w:kern w:val="0"/>
          <w:sz w:val="32"/>
          <w:szCs w:val="32"/>
        </w:rPr>
        <w:t>/</w:t>
      </w:r>
      <w:r>
        <w:rPr>
          <w:rFonts w:eastAsia="方正仿宋_GBK" w:hint="eastAsia"/>
          <w:kern w:val="0"/>
          <w:sz w:val="32"/>
          <w:szCs w:val="32"/>
        </w:rPr>
        <w:t>进口：国产，发动机号：</w:t>
      </w:r>
      <w:r>
        <w:rPr>
          <w:rFonts w:eastAsia="方正仿宋_GBK"/>
          <w:kern w:val="0"/>
          <w:sz w:val="32"/>
          <w:szCs w:val="32"/>
        </w:rPr>
        <w:t>G1EQPG00002,</w:t>
      </w:r>
      <w:r>
        <w:rPr>
          <w:rFonts w:eastAsia="方正仿宋_GBK" w:hint="eastAsia"/>
          <w:kern w:val="0"/>
          <w:sz w:val="32"/>
          <w:szCs w:val="32"/>
        </w:rPr>
        <w:t>发动机型号：</w:t>
      </w:r>
      <w:r>
        <w:rPr>
          <w:rFonts w:eastAsia="方正仿宋_GBK"/>
          <w:kern w:val="0"/>
          <w:sz w:val="32"/>
          <w:szCs w:val="32"/>
        </w:rPr>
        <w:t>YC4G180-50</w:t>
      </w:r>
      <w:r>
        <w:rPr>
          <w:rFonts w:eastAsia="方正仿宋_GBK" w:hint="eastAsia"/>
          <w:kern w:val="0"/>
          <w:sz w:val="32"/>
          <w:szCs w:val="32"/>
        </w:rPr>
        <w:t>，燃料类型：柴油</w:t>
      </w:r>
      <w:r>
        <w:rPr>
          <w:rFonts w:eastAsia="方正仿宋_GBK"/>
          <w:kern w:val="0"/>
          <w:sz w:val="32"/>
          <w:szCs w:val="32"/>
        </w:rPr>
        <w:t>/</w:t>
      </w:r>
      <w:r>
        <w:rPr>
          <w:rFonts w:eastAsia="方正仿宋_GBK" w:hint="eastAsia"/>
          <w:kern w:val="0"/>
          <w:sz w:val="32"/>
          <w:szCs w:val="32"/>
        </w:rPr>
        <w:t>电，核定载客：</w:t>
      </w:r>
      <w:r>
        <w:rPr>
          <w:rFonts w:eastAsia="方正仿宋_GBK"/>
          <w:kern w:val="0"/>
          <w:sz w:val="32"/>
          <w:szCs w:val="32"/>
        </w:rPr>
        <w:t>66</w:t>
      </w:r>
      <w:r>
        <w:rPr>
          <w:rFonts w:eastAsia="方正仿宋_GBK" w:hint="eastAsia"/>
          <w:kern w:val="0"/>
          <w:sz w:val="32"/>
          <w:szCs w:val="32"/>
        </w:rPr>
        <w:t>人，车辆出厂日期：</w:t>
      </w:r>
      <w:r>
        <w:rPr>
          <w:rFonts w:eastAsia="方正仿宋_GBK"/>
          <w:kern w:val="0"/>
          <w:sz w:val="32"/>
          <w:szCs w:val="32"/>
        </w:rPr>
        <w:t>2016</w:t>
      </w:r>
      <w:r>
        <w:rPr>
          <w:rFonts w:eastAsia="方正仿宋_GBK" w:hint="eastAsia"/>
          <w:kern w:val="0"/>
          <w:sz w:val="32"/>
          <w:szCs w:val="32"/>
        </w:rPr>
        <w:t>年</w:t>
      </w:r>
      <w:r>
        <w:rPr>
          <w:rFonts w:eastAsia="方正仿宋_GBK"/>
          <w:kern w:val="0"/>
          <w:sz w:val="32"/>
          <w:szCs w:val="32"/>
        </w:rPr>
        <w:t>6</w:t>
      </w:r>
      <w:r>
        <w:rPr>
          <w:rFonts w:eastAsia="方正仿宋_GBK" w:hint="eastAsia"/>
          <w:kern w:val="0"/>
          <w:sz w:val="32"/>
          <w:szCs w:val="32"/>
        </w:rPr>
        <w:t>月</w:t>
      </w:r>
      <w:r>
        <w:rPr>
          <w:rFonts w:eastAsia="方正仿宋_GBK"/>
          <w:kern w:val="0"/>
          <w:sz w:val="32"/>
          <w:szCs w:val="32"/>
        </w:rPr>
        <w:t>14</w:t>
      </w:r>
      <w:r>
        <w:rPr>
          <w:rFonts w:eastAsia="方正仿宋_GBK" w:hint="eastAsia"/>
          <w:kern w:val="0"/>
          <w:sz w:val="32"/>
          <w:szCs w:val="32"/>
        </w:rPr>
        <w:t>日，</w:t>
      </w:r>
      <w:r>
        <w:rPr>
          <w:rFonts w:eastAsia="方正仿宋_GBK"/>
          <w:kern w:val="0"/>
          <w:sz w:val="32"/>
          <w:szCs w:val="32"/>
        </w:rPr>
        <w:t>GPS/</w:t>
      </w:r>
      <w:r>
        <w:rPr>
          <w:rFonts w:eastAsia="方正仿宋_GBK" w:hint="eastAsia"/>
          <w:kern w:val="0"/>
          <w:sz w:val="32"/>
          <w:szCs w:val="32"/>
        </w:rPr>
        <w:t>行车记录仪安装情况：已安装。</w:t>
      </w:r>
      <w:r>
        <w:rPr>
          <w:rFonts w:eastAsia="方正仿宋_GBK" w:hint="eastAsia"/>
          <w:sz w:val="32"/>
          <w:szCs w:val="32"/>
        </w:rPr>
        <w:t>检验有效期止：</w:t>
      </w:r>
      <w:r>
        <w:rPr>
          <w:rFonts w:eastAsia="方正仿宋_GBK"/>
          <w:sz w:val="32"/>
          <w:szCs w:val="32"/>
        </w:rPr>
        <w:t>2022</w:t>
      </w:r>
      <w:r>
        <w:rPr>
          <w:rFonts w:eastAsia="方正仿宋_GBK" w:hint="eastAsia"/>
          <w:sz w:val="32"/>
          <w:szCs w:val="32"/>
        </w:rPr>
        <w:t>年</w:t>
      </w:r>
      <w:r>
        <w:rPr>
          <w:rFonts w:eastAsia="方正仿宋_GBK"/>
          <w:sz w:val="32"/>
          <w:szCs w:val="32"/>
        </w:rPr>
        <w:t>1</w:t>
      </w:r>
      <w:r>
        <w:rPr>
          <w:rFonts w:eastAsia="方正仿宋_GBK" w:hint="eastAsia"/>
          <w:sz w:val="32"/>
          <w:szCs w:val="32"/>
        </w:rPr>
        <w:t>月</w:t>
      </w:r>
      <w:r>
        <w:rPr>
          <w:rFonts w:eastAsia="方正仿宋_GBK"/>
          <w:sz w:val="32"/>
          <w:szCs w:val="32"/>
        </w:rPr>
        <w:t>31</w:t>
      </w:r>
      <w:r>
        <w:rPr>
          <w:rFonts w:eastAsia="方正仿宋_GBK" w:hint="eastAsia"/>
          <w:sz w:val="32"/>
          <w:szCs w:val="32"/>
        </w:rPr>
        <w:t>日；保险终止日期：</w:t>
      </w:r>
      <w:r>
        <w:rPr>
          <w:rFonts w:eastAsia="方正仿宋_GBK"/>
          <w:sz w:val="32"/>
          <w:szCs w:val="32"/>
        </w:rPr>
        <w:t>2022</w:t>
      </w:r>
      <w:r>
        <w:rPr>
          <w:rFonts w:eastAsia="方正仿宋_GBK" w:hint="eastAsia"/>
          <w:sz w:val="32"/>
          <w:szCs w:val="32"/>
        </w:rPr>
        <w:t>年</w:t>
      </w:r>
      <w:r>
        <w:rPr>
          <w:rFonts w:eastAsia="方正仿宋_GBK"/>
          <w:sz w:val="32"/>
          <w:szCs w:val="32"/>
        </w:rPr>
        <w:t>7</w:t>
      </w:r>
      <w:r>
        <w:rPr>
          <w:rFonts w:eastAsia="方正仿宋_GBK" w:hint="eastAsia"/>
          <w:sz w:val="32"/>
          <w:szCs w:val="32"/>
        </w:rPr>
        <w:t>月</w:t>
      </w:r>
      <w:r>
        <w:rPr>
          <w:rFonts w:eastAsia="方正仿宋_GBK"/>
          <w:sz w:val="32"/>
          <w:szCs w:val="32"/>
        </w:rPr>
        <w:t>6</w:t>
      </w:r>
      <w:r>
        <w:rPr>
          <w:rFonts w:eastAsia="方正仿宋_GBK" w:hint="eastAsia"/>
          <w:sz w:val="32"/>
          <w:szCs w:val="32"/>
        </w:rPr>
        <w:t>日。车辆二级维护日期：</w:t>
      </w:r>
      <w:r>
        <w:rPr>
          <w:rFonts w:eastAsia="方正仿宋_GBK"/>
          <w:sz w:val="32"/>
          <w:szCs w:val="32"/>
        </w:rPr>
        <w:t>2021</w:t>
      </w:r>
      <w:r>
        <w:rPr>
          <w:rFonts w:eastAsia="方正仿宋_GBK" w:hint="eastAsia"/>
          <w:sz w:val="32"/>
          <w:szCs w:val="32"/>
        </w:rPr>
        <w:t>年</w:t>
      </w:r>
      <w:r>
        <w:rPr>
          <w:rFonts w:eastAsia="方正仿宋_GBK"/>
          <w:sz w:val="32"/>
          <w:szCs w:val="32"/>
        </w:rPr>
        <w:t>4</w:t>
      </w:r>
      <w:r>
        <w:rPr>
          <w:rFonts w:eastAsia="方正仿宋_GBK" w:hint="eastAsia"/>
          <w:sz w:val="32"/>
          <w:szCs w:val="32"/>
        </w:rPr>
        <w:t>月</w:t>
      </w:r>
      <w:r>
        <w:rPr>
          <w:rFonts w:eastAsia="方正仿宋_GBK"/>
          <w:sz w:val="32"/>
          <w:szCs w:val="32"/>
        </w:rPr>
        <w:t>24</w:t>
      </w:r>
      <w:r>
        <w:rPr>
          <w:rFonts w:eastAsia="方正仿宋_GBK" w:hint="eastAsia"/>
          <w:sz w:val="32"/>
          <w:szCs w:val="32"/>
        </w:rPr>
        <w:t>日，</w:t>
      </w:r>
      <w:r>
        <w:rPr>
          <w:rFonts w:eastAsia="方正仿宋_GBK" w:hint="eastAsia"/>
          <w:kern w:val="0"/>
          <w:sz w:val="32"/>
          <w:szCs w:val="32"/>
        </w:rPr>
        <w:t>机动车所有人：重庆市汽车</w:t>
      </w:r>
      <w:r>
        <w:rPr>
          <w:rFonts w:eastAsia="方正仿宋_GBK" w:hint="eastAsia"/>
          <w:kern w:val="0"/>
          <w:sz w:val="32"/>
          <w:szCs w:val="32"/>
        </w:rPr>
        <w:lastRenderedPageBreak/>
        <w:t>运输（集团）有限责任公司十五分公司。</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（三）驾驶员基本情况</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kern w:val="0"/>
          <w:sz w:val="32"/>
          <w:szCs w:val="32"/>
        </w:rPr>
        <w:t>渝</w:t>
      </w:r>
      <w:r>
        <w:rPr>
          <w:rFonts w:eastAsia="方正仿宋_GBK"/>
          <w:kern w:val="0"/>
          <w:sz w:val="32"/>
          <w:szCs w:val="32"/>
        </w:rPr>
        <w:t>H77300</w:t>
      </w:r>
      <w:r>
        <w:rPr>
          <w:rFonts w:eastAsia="方正仿宋_GBK" w:hint="eastAsia"/>
          <w:kern w:val="0"/>
          <w:sz w:val="32"/>
          <w:szCs w:val="32"/>
        </w:rPr>
        <w:t>公交车驾驶员何武强。男，汉族，生于</w:t>
      </w:r>
      <w:r>
        <w:rPr>
          <w:rFonts w:eastAsia="方正仿宋_GBK"/>
          <w:kern w:val="0"/>
          <w:sz w:val="32"/>
          <w:szCs w:val="32"/>
        </w:rPr>
        <w:t>1988</w:t>
      </w:r>
      <w:r>
        <w:rPr>
          <w:rFonts w:eastAsia="方正仿宋_GBK" w:hint="eastAsia"/>
          <w:kern w:val="0"/>
          <w:sz w:val="32"/>
          <w:szCs w:val="32"/>
        </w:rPr>
        <w:t>年</w:t>
      </w:r>
      <w:r>
        <w:rPr>
          <w:rFonts w:eastAsia="方正仿宋_GBK"/>
          <w:kern w:val="0"/>
          <w:sz w:val="32"/>
          <w:szCs w:val="32"/>
        </w:rPr>
        <w:t>9</w:t>
      </w:r>
      <w:r>
        <w:rPr>
          <w:rFonts w:eastAsia="方正仿宋_GBK" w:hint="eastAsia"/>
          <w:kern w:val="0"/>
          <w:sz w:val="32"/>
          <w:szCs w:val="32"/>
        </w:rPr>
        <w:t>月</w:t>
      </w:r>
      <w:r>
        <w:rPr>
          <w:rFonts w:eastAsia="方正仿宋_GBK"/>
          <w:kern w:val="0"/>
          <w:sz w:val="32"/>
          <w:szCs w:val="32"/>
        </w:rPr>
        <w:t>8</w:t>
      </w:r>
      <w:r>
        <w:rPr>
          <w:rFonts w:eastAsia="方正仿宋_GBK" w:hint="eastAsia"/>
          <w:kern w:val="0"/>
          <w:sz w:val="32"/>
          <w:szCs w:val="32"/>
        </w:rPr>
        <w:t>日，家住：重庆市彭水县靛水街道，身份证号：</w:t>
      </w:r>
      <w:r>
        <w:rPr>
          <w:rFonts w:eastAsia="方正仿宋_GBK"/>
          <w:kern w:val="0"/>
          <w:sz w:val="32"/>
          <w:szCs w:val="32"/>
        </w:rPr>
        <w:t>50024319880908</w:t>
      </w:r>
      <w:r w:rsidR="00BC4F39">
        <w:rPr>
          <w:rFonts w:eastAsia="方正仿宋_GBK" w:hint="eastAsia"/>
          <w:kern w:val="0"/>
          <w:sz w:val="32"/>
          <w:szCs w:val="32"/>
        </w:rPr>
        <w:t>xxxx</w:t>
      </w:r>
      <w:r>
        <w:rPr>
          <w:rFonts w:eastAsia="方正仿宋_GBK" w:hint="eastAsia"/>
          <w:kern w:val="0"/>
          <w:sz w:val="32"/>
          <w:szCs w:val="32"/>
        </w:rPr>
        <w:t>，持</w:t>
      </w:r>
      <w:r>
        <w:rPr>
          <w:rFonts w:eastAsia="方正仿宋_GBK"/>
          <w:kern w:val="0"/>
          <w:sz w:val="32"/>
          <w:szCs w:val="32"/>
        </w:rPr>
        <w:t>A3</w:t>
      </w:r>
      <w:r>
        <w:rPr>
          <w:rFonts w:eastAsia="方正仿宋_GBK" w:hint="eastAsia"/>
          <w:kern w:val="0"/>
          <w:sz w:val="32"/>
          <w:szCs w:val="32"/>
        </w:rPr>
        <w:t>驾照，系重庆市汽车运输（集团）有限责任公司十五分公司公交车驾驶员</w:t>
      </w:r>
      <w:r>
        <w:rPr>
          <w:rFonts w:eastAsia="方正仿宋_GBK" w:hint="eastAsia"/>
          <w:sz w:val="32"/>
          <w:szCs w:val="32"/>
        </w:rPr>
        <w:t>。</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（四）死者基本情况</w:t>
      </w:r>
    </w:p>
    <w:p w:rsidR="001A203B" w:rsidRDefault="001A203B" w:rsidP="001A203B">
      <w:pPr>
        <w:widowControl/>
        <w:adjustRightInd w:val="0"/>
        <w:snapToGrid w:val="0"/>
        <w:spacing w:line="560" w:lineRule="exact"/>
        <w:ind w:firstLineChars="196" w:firstLine="627"/>
        <w:rPr>
          <w:rFonts w:eastAsia="方正仿宋_GBK"/>
          <w:kern w:val="0"/>
          <w:sz w:val="32"/>
          <w:szCs w:val="32"/>
        </w:rPr>
      </w:pPr>
      <w:r>
        <w:rPr>
          <w:rFonts w:eastAsia="方正仿宋_GBK" w:hint="eastAsia"/>
          <w:sz w:val="32"/>
          <w:szCs w:val="32"/>
        </w:rPr>
        <w:t>廖文秀，女，土家族，身份证号：</w:t>
      </w:r>
      <w:r>
        <w:rPr>
          <w:rFonts w:eastAsia="方正仿宋_GBK"/>
          <w:sz w:val="32"/>
          <w:szCs w:val="32"/>
        </w:rPr>
        <w:t>51352519420116</w:t>
      </w:r>
      <w:r w:rsidR="00BC4F39">
        <w:rPr>
          <w:rFonts w:eastAsia="方正仿宋_GBK" w:hint="eastAsia"/>
          <w:sz w:val="32"/>
          <w:szCs w:val="32"/>
        </w:rPr>
        <w:t>xxxx</w:t>
      </w:r>
      <w:r>
        <w:rPr>
          <w:rFonts w:eastAsia="方正仿宋_GBK" w:hint="eastAsia"/>
          <w:sz w:val="32"/>
          <w:szCs w:val="32"/>
        </w:rPr>
        <w:t>；住址：重庆市彭水县保家镇羊头铺。死亡日期：</w:t>
      </w:r>
      <w:r>
        <w:rPr>
          <w:rFonts w:eastAsia="方正仿宋_GBK"/>
          <w:sz w:val="32"/>
          <w:szCs w:val="32"/>
        </w:rPr>
        <w:t>2021</w:t>
      </w:r>
      <w:r>
        <w:rPr>
          <w:rFonts w:eastAsia="方正仿宋_GBK" w:hint="eastAsia"/>
          <w:sz w:val="32"/>
          <w:szCs w:val="32"/>
        </w:rPr>
        <w:t>年</w:t>
      </w:r>
      <w:r>
        <w:rPr>
          <w:rFonts w:eastAsia="方正仿宋_GBK"/>
          <w:sz w:val="32"/>
          <w:szCs w:val="32"/>
        </w:rPr>
        <w:t>8</w:t>
      </w:r>
      <w:r>
        <w:rPr>
          <w:rFonts w:eastAsia="方正仿宋_GBK" w:hint="eastAsia"/>
          <w:sz w:val="32"/>
          <w:szCs w:val="32"/>
        </w:rPr>
        <w:t>月</w:t>
      </w:r>
      <w:r>
        <w:rPr>
          <w:rFonts w:eastAsia="方正仿宋_GBK"/>
          <w:sz w:val="32"/>
          <w:szCs w:val="32"/>
        </w:rPr>
        <w:t>7</w:t>
      </w:r>
      <w:r>
        <w:rPr>
          <w:rFonts w:eastAsia="方正仿宋_GBK" w:hint="eastAsia"/>
          <w:sz w:val="32"/>
          <w:szCs w:val="32"/>
        </w:rPr>
        <w:t>日。</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（五）道路情况</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事发现场位于重庆市彭水县国道</w:t>
      </w:r>
      <w:r>
        <w:rPr>
          <w:rFonts w:eastAsia="方正仿宋_GBK"/>
          <w:sz w:val="32"/>
          <w:szCs w:val="32"/>
        </w:rPr>
        <w:t>319</w:t>
      </w:r>
      <w:r>
        <w:rPr>
          <w:rFonts w:eastAsia="方正仿宋_GBK" w:hint="eastAsia"/>
          <w:sz w:val="32"/>
          <w:szCs w:val="32"/>
        </w:rPr>
        <w:t>线</w:t>
      </w:r>
      <w:r>
        <w:rPr>
          <w:rFonts w:eastAsia="方正仿宋_GBK"/>
          <w:sz w:val="32"/>
          <w:szCs w:val="32"/>
        </w:rPr>
        <w:t>2241km+400m(</w:t>
      </w:r>
      <w:r>
        <w:rPr>
          <w:rFonts w:eastAsia="方正仿宋_GBK" w:hint="eastAsia"/>
          <w:sz w:val="32"/>
          <w:szCs w:val="32"/>
        </w:rPr>
        <w:t>小地名：一中侧校门</w:t>
      </w:r>
      <w:r>
        <w:rPr>
          <w:rFonts w:eastAsia="方正仿宋_GBK"/>
          <w:sz w:val="32"/>
          <w:szCs w:val="32"/>
        </w:rPr>
        <w:t>)</w:t>
      </w:r>
      <w:r>
        <w:rPr>
          <w:rFonts w:eastAsia="方正仿宋_GBK" w:hint="eastAsia"/>
          <w:sz w:val="32"/>
          <w:szCs w:val="32"/>
        </w:rPr>
        <w:t>处，事发路段为上坡直路</w:t>
      </w:r>
      <w:r>
        <w:rPr>
          <w:rFonts w:eastAsia="方正仿宋_GBK"/>
          <w:sz w:val="32"/>
          <w:szCs w:val="32"/>
        </w:rPr>
        <w:t>(</w:t>
      </w:r>
      <w:r>
        <w:rPr>
          <w:rFonts w:eastAsia="方正仿宋_GBK" w:hint="eastAsia"/>
          <w:sz w:val="32"/>
          <w:szCs w:val="32"/>
        </w:rPr>
        <w:t>彭水往保家镇方向行进</w:t>
      </w:r>
      <w:r>
        <w:rPr>
          <w:rFonts w:eastAsia="方正仿宋_GBK"/>
          <w:sz w:val="32"/>
          <w:szCs w:val="32"/>
        </w:rPr>
        <w:t>)</w:t>
      </w:r>
      <w:r>
        <w:rPr>
          <w:rFonts w:eastAsia="方正仿宋_GBK" w:hint="eastAsia"/>
          <w:sz w:val="32"/>
          <w:szCs w:val="32"/>
        </w:rPr>
        <w:t>，道路两边有白色边缘线，中间有黄色单实线，道路全宽</w:t>
      </w:r>
      <w:r>
        <w:rPr>
          <w:rFonts w:eastAsia="方正仿宋_GBK"/>
          <w:sz w:val="32"/>
          <w:szCs w:val="32"/>
        </w:rPr>
        <w:t>9.6</w:t>
      </w:r>
      <w:r>
        <w:rPr>
          <w:rFonts w:eastAsia="方正仿宋_GBK" w:hint="eastAsia"/>
          <w:sz w:val="32"/>
          <w:szCs w:val="32"/>
        </w:rPr>
        <w:t>米，沥青路面，路面完好、干燥。</w:t>
      </w:r>
    </w:p>
    <w:p w:rsidR="001A203B" w:rsidRDefault="001A203B" w:rsidP="001A203B">
      <w:pPr>
        <w:adjustRightInd w:val="0"/>
        <w:snapToGrid w:val="0"/>
        <w:spacing w:line="560" w:lineRule="exact"/>
        <w:ind w:firstLineChars="200" w:firstLine="640"/>
        <w:rPr>
          <w:rFonts w:eastAsia="方正黑体_GBK"/>
          <w:sz w:val="32"/>
          <w:szCs w:val="32"/>
        </w:rPr>
      </w:pPr>
      <w:r>
        <w:rPr>
          <w:rFonts w:eastAsia="方正黑体_GBK" w:hint="eastAsia"/>
          <w:sz w:val="32"/>
          <w:szCs w:val="32"/>
        </w:rPr>
        <w:t>三、事故原因、性质、应急评估</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（一）事故原因</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通过事故调查组对事故现场查勘、调阅相关资料和对相关人员的调查询问，查明发生本起事故的原因如下：</w:t>
      </w:r>
    </w:p>
    <w:p w:rsidR="001A203B" w:rsidRDefault="001A203B" w:rsidP="001A203B">
      <w:pPr>
        <w:adjustRightInd w:val="0"/>
        <w:snapToGrid w:val="0"/>
        <w:spacing w:line="560" w:lineRule="exact"/>
        <w:ind w:firstLineChars="200" w:firstLine="643"/>
        <w:rPr>
          <w:rFonts w:eastAsia="方正仿宋_GBK"/>
          <w:sz w:val="32"/>
          <w:szCs w:val="32"/>
        </w:rPr>
      </w:pPr>
      <w:r>
        <w:rPr>
          <w:rFonts w:eastAsia="方正仿宋_GBK"/>
          <w:b/>
          <w:sz w:val="32"/>
          <w:szCs w:val="32"/>
        </w:rPr>
        <w:t>1.</w:t>
      </w:r>
      <w:r>
        <w:rPr>
          <w:rFonts w:eastAsia="方正仿宋_GBK" w:hint="eastAsia"/>
          <w:b/>
          <w:sz w:val="32"/>
          <w:szCs w:val="32"/>
        </w:rPr>
        <w:t>直接原因</w:t>
      </w:r>
      <w:r>
        <w:rPr>
          <w:rFonts w:eastAsia="方正仿宋_GBK" w:hint="eastAsia"/>
          <w:sz w:val="32"/>
          <w:szCs w:val="32"/>
        </w:rPr>
        <w:t>。彭水苗族土家族自治县公安局交通巡逻警察大队《道路交通事故认定书》第</w:t>
      </w:r>
      <w:r>
        <w:rPr>
          <w:rFonts w:eastAsia="方正仿宋_GBK"/>
          <w:sz w:val="32"/>
          <w:szCs w:val="32"/>
        </w:rPr>
        <w:t>5002431202100000124</w:t>
      </w:r>
      <w:r>
        <w:rPr>
          <w:rFonts w:eastAsia="方正仿宋_GBK" w:hint="eastAsia"/>
          <w:sz w:val="32"/>
          <w:szCs w:val="32"/>
        </w:rPr>
        <w:t>号，在此事故中行人廖文秀从停驶的公交车车头前突然横过公路，没有仔细观察公路两侧的情况，未确认安全，其过错行</w:t>
      </w:r>
      <w:r>
        <w:rPr>
          <w:rFonts w:eastAsia="方正仿宋_GBK" w:hint="eastAsia"/>
          <w:sz w:val="32"/>
          <w:szCs w:val="32"/>
        </w:rPr>
        <w:lastRenderedPageBreak/>
        <w:t>为是造成事故的主要原因。何武强驾车超越停驶的公交车前，没有预判到该车前面可能有行人冲出来，未提前采取有效措施，其过错行为是造成事故的次要原因。</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仿宋_GBK" w:hint="eastAsia"/>
          <w:sz w:val="32"/>
          <w:szCs w:val="32"/>
        </w:rPr>
        <w:t>廖文秀其行为违反了《中华人民共和国道路交通安全法实施条例》第七十五条“行人横过机动车道，应当从行人过街设施通过；没有行人过街设施的，应当从人行横道通过；没有人行横道的。应当观察来往车辆的情况，确认安全后直行通过，不得在车辆临近时突然加速横穿或者中途倒退、折返。”之规定。</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仿宋_GBK" w:hint="eastAsia"/>
          <w:sz w:val="32"/>
          <w:szCs w:val="32"/>
        </w:rPr>
        <w:t>何武强其行为违反了《中华人民共和国道路交通安全法》第二十二条第一款“机动车驾驶人应当遵守道路交通安全法律、法规的规定，按照操作规范安全驾驶、文明驾驶。”、第三十八条“车辆、行人应当按照交通信号通行；遇有交通警察现场指挥时，应当按照交通警察的指挥通行；在没有交通信号的道路上，应当在确保安全、畅通的原则下通行。”之规定。</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仿宋_GBK" w:hint="eastAsia"/>
          <w:sz w:val="32"/>
          <w:szCs w:val="32"/>
        </w:rPr>
        <w:t>根据《中华人民共和国道路交通安全法实施条例》第九十一条“公安机关交通管理部门应当根据交通事故当事人的行为对发生交通事故所起的作用以及过错的严重程度，确定当事人的责任。”和《道路交通事故处理程序规定》第六十条第一款第二项“因两方或者两方以上当事人的过错发生道路交通事故的，根据其行为对事故发生的作用以及过错的严重程度，分别承担主要责任、同等责任和次要责任。”之规定，认定：</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仿宋_GBK" w:hint="eastAsia"/>
          <w:sz w:val="32"/>
          <w:szCs w:val="32"/>
        </w:rPr>
        <w:lastRenderedPageBreak/>
        <w:t>廖文秀承担此次事故的主要责任，何武强承担此次事故的次要责任。</w:t>
      </w:r>
    </w:p>
    <w:p w:rsidR="001A203B" w:rsidRDefault="001A203B" w:rsidP="001A203B">
      <w:pPr>
        <w:adjustRightInd w:val="0"/>
        <w:snapToGrid w:val="0"/>
        <w:spacing w:line="560" w:lineRule="exact"/>
        <w:ind w:firstLineChars="200" w:firstLine="643"/>
        <w:rPr>
          <w:rFonts w:eastAsia="方正仿宋_GBK"/>
          <w:sz w:val="32"/>
          <w:szCs w:val="32"/>
        </w:rPr>
      </w:pPr>
      <w:r>
        <w:rPr>
          <w:rFonts w:eastAsia="方正仿宋_GBK"/>
          <w:b/>
          <w:sz w:val="32"/>
          <w:szCs w:val="32"/>
        </w:rPr>
        <w:t>2.</w:t>
      </w:r>
      <w:r>
        <w:rPr>
          <w:rFonts w:eastAsia="方正仿宋_GBK" w:hint="eastAsia"/>
          <w:b/>
          <w:sz w:val="32"/>
          <w:szCs w:val="32"/>
        </w:rPr>
        <w:t>间接原因。</w:t>
      </w:r>
      <w:r>
        <w:rPr>
          <w:rFonts w:eastAsia="方正仿宋_GBK" w:hint="eastAsia"/>
          <w:sz w:val="32"/>
          <w:szCs w:val="32"/>
        </w:rPr>
        <w:t>重庆市汽车运输（集团）有限责任公司十五分公司对本单位安全风险辨识、研判工作开展不深不细，对从事生产经营行为的公交车辆所存在的风险和隐患</w:t>
      </w:r>
      <w:r>
        <w:rPr>
          <w:rFonts w:eastAsia="方正仿宋_GBK" w:hAnsi="方正仿宋_GBK" w:hint="eastAsia"/>
          <w:sz w:val="32"/>
          <w:szCs w:val="32"/>
        </w:rPr>
        <w:t>监管措施和手段有限，对驾驶员行车途中的违法违规行为</w:t>
      </w:r>
      <w:r>
        <w:rPr>
          <w:rFonts w:eastAsia="方正仿宋_GBK" w:hint="eastAsia"/>
          <w:sz w:val="32"/>
          <w:szCs w:val="32"/>
        </w:rPr>
        <w:t>无法采取行之有效的安全监管措施，在安全生产管理中存在管理瑕疵的行为。</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（二）事故性质</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经事故调查组调查认定，此次事故是因行人廖文秀从停驶的公交车车头前突然横过公路，没有仔细观察公路两侧的情况，未确认安全。何武强驾车超越停驶的公交车前，没有预判到该车前面可能有行人冲出来，未提前采取有效措施。行人廖文秀和驾驶员何武强违反了《中华人民共和国道路交通安全法》的有关规定；重庆市汽车运输（集团）有限责任公司十五分公司在管理上存在瑕疵，从而引发的一起一般道路交通事故。</w:t>
      </w:r>
    </w:p>
    <w:p w:rsidR="001A203B" w:rsidRDefault="001A203B" w:rsidP="001A203B">
      <w:pPr>
        <w:adjustRightInd w:val="0"/>
        <w:snapToGrid w:val="0"/>
        <w:spacing w:line="560" w:lineRule="exact"/>
        <w:ind w:firstLineChars="200" w:firstLine="640"/>
        <w:rPr>
          <w:rFonts w:eastAsia="方正楷体_GBK"/>
          <w:sz w:val="32"/>
          <w:szCs w:val="32"/>
        </w:rPr>
      </w:pPr>
      <w:r>
        <w:rPr>
          <w:rFonts w:eastAsia="方正楷体_GBK" w:hint="eastAsia"/>
          <w:sz w:val="32"/>
          <w:szCs w:val="32"/>
        </w:rPr>
        <w:t>（三）应急处置评估</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仿宋_GBK" w:hint="eastAsia"/>
          <w:sz w:val="32"/>
          <w:szCs w:val="32"/>
        </w:rPr>
        <w:t>事故发生后，县人民政府成立了事故调查组，同时下设事故应急评估小组，评估小组本着突出重点、紧扣节点、依法依规、严查细究的原则，先后前往彭水县公安局交巡警大队、</w:t>
      </w:r>
      <w:r>
        <w:rPr>
          <w:rFonts w:eastAsia="方正仿宋_GBK" w:hint="eastAsia"/>
          <w:color w:val="000000"/>
          <w:sz w:val="32"/>
          <w:szCs w:val="32"/>
        </w:rPr>
        <w:t>彭水县道路运输管理中心等</w:t>
      </w:r>
      <w:r>
        <w:rPr>
          <w:rFonts w:eastAsia="方正仿宋_GBK" w:hint="eastAsia"/>
          <w:sz w:val="32"/>
          <w:szCs w:val="32"/>
        </w:rPr>
        <w:t>相关单位，调阅核实应急预案、事故应急响应记录等资料，询问相关人员</w:t>
      </w:r>
      <w:r>
        <w:rPr>
          <w:rFonts w:eastAsia="方正仿宋_GBK"/>
          <w:sz w:val="32"/>
          <w:szCs w:val="32"/>
        </w:rPr>
        <w:t>6</w:t>
      </w:r>
      <w:r>
        <w:rPr>
          <w:rFonts w:eastAsia="方正仿宋_GBK" w:hint="eastAsia"/>
          <w:sz w:val="32"/>
          <w:szCs w:val="32"/>
        </w:rPr>
        <w:t>人次，实事求是、客观公正地对此次事故应急处置工作进行了评估。认</w:t>
      </w:r>
      <w:r>
        <w:rPr>
          <w:rFonts w:eastAsia="方正仿宋_GBK" w:hint="eastAsia"/>
          <w:sz w:val="32"/>
          <w:szCs w:val="32"/>
        </w:rPr>
        <w:lastRenderedPageBreak/>
        <w:t>为：本次事故发生后，相关单位在接到报警和救援指令后，反应迅速，施救措施、善后维稳等工作及时，无继发人员伤亡和财产损失等次生事故，未引发群体事件，社会面总体可控。但在救援过程中需要改进的地方：一是事故应急响应还应更迅速；二是事故救援还应及时等。</w:t>
      </w:r>
    </w:p>
    <w:p w:rsidR="001A203B" w:rsidRDefault="001A203B" w:rsidP="001A203B">
      <w:pPr>
        <w:adjustRightInd w:val="0"/>
        <w:snapToGrid w:val="0"/>
        <w:spacing w:line="560" w:lineRule="exact"/>
        <w:ind w:firstLineChars="200" w:firstLine="640"/>
        <w:rPr>
          <w:rFonts w:eastAsia="方正黑体_GBK"/>
          <w:sz w:val="32"/>
          <w:szCs w:val="32"/>
        </w:rPr>
      </w:pPr>
      <w:r>
        <w:rPr>
          <w:rFonts w:eastAsia="方正黑体_GBK" w:hint="eastAsia"/>
          <w:sz w:val="32"/>
          <w:szCs w:val="32"/>
        </w:rPr>
        <w:t>四、对事故有关责任人员、责任单位及行政管理单位的处理建议</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楷体_GBK" w:hint="eastAsia"/>
          <w:sz w:val="32"/>
          <w:szCs w:val="32"/>
        </w:rPr>
        <w:t>（一）重庆市汽车运输（集团）有限责任公司十五分公司驾驶员何武强。</w:t>
      </w:r>
      <w:r>
        <w:rPr>
          <w:rFonts w:eastAsia="方正仿宋_GBK" w:hint="eastAsia"/>
          <w:sz w:val="32"/>
          <w:szCs w:val="32"/>
        </w:rPr>
        <w:t>根据</w:t>
      </w:r>
      <w:r>
        <w:rPr>
          <w:rFonts w:eastAsia="方正仿宋_GBK"/>
          <w:sz w:val="32"/>
          <w:szCs w:val="32"/>
        </w:rPr>
        <w:t>2021</w:t>
      </w:r>
      <w:r>
        <w:rPr>
          <w:rFonts w:eastAsia="方正仿宋_GBK" w:hint="eastAsia"/>
          <w:sz w:val="32"/>
          <w:szCs w:val="32"/>
        </w:rPr>
        <w:t>年</w:t>
      </w:r>
      <w:r>
        <w:rPr>
          <w:rFonts w:eastAsia="方正仿宋_GBK"/>
          <w:sz w:val="32"/>
          <w:szCs w:val="32"/>
        </w:rPr>
        <w:t>9</w:t>
      </w:r>
      <w:r>
        <w:rPr>
          <w:rFonts w:eastAsia="方正仿宋_GBK" w:hint="eastAsia"/>
          <w:sz w:val="32"/>
          <w:szCs w:val="32"/>
        </w:rPr>
        <w:t>月</w:t>
      </w:r>
      <w:r>
        <w:rPr>
          <w:rFonts w:eastAsia="方正仿宋_GBK"/>
          <w:sz w:val="32"/>
          <w:szCs w:val="32"/>
        </w:rPr>
        <w:t>15</w:t>
      </w:r>
      <w:r>
        <w:rPr>
          <w:rFonts w:eastAsia="方正仿宋_GBK" w:hint="eastAsia"/>
          <w:sz w:val="32"/>
          <w:szCs w:val="32"/>
        </w:rPr>
        <w:t>日彭水苗族土家族自治县公安局交通巡逻警察大队《道路交通事故认定书》第</w:t>
      </w:r>
      <w:r>
        <w:rPr>
          <w:rFonts w:eastAsia="方正仿宋_GBK"/>
          <w:sz w:val="32"/>
          <w:szCs w:val="32"/>
        </w:rPr>
        <w:t>500243120210000124</w:t>
      </w:r>
      <w:r>
        <w:rPr>
          <w:rFonts w:eastAsia="方正仿宋_GBK" w:hint="eastAsia"/>
          <w:sz w:val="32"/>
          <w:szCs w:val="32"/>
        </w:rPr>
        <w:t>号，何武强其行为违反了《中华人民共和国道路交通安全法》第二十二条第一款“机动车驾驶人应当遵守道路交通安全法律、法规的规定，按照操作规范安全驾驶、文明驾驶。”、第三十八条“车辆、行人应当按照交通信号通行；遇有交通警察现场指挥时，应当按照交通警察的指挥通行；在没有交通信号的道路上，应当在确保安全、畅通的原则下通行。”之规定。根据《中华人民共和国道路交通安全法实施条例》第九十一条“公安机关交通管理部门应当根据交通事故当事人的行为对发生交通事故所起的作用以及过错的严重程度，确定当事人的责任。”和《道路交通事故处理程序规定》第六十条第一款第二项“因两方或者两方以上当事人的过错发生道路交通事故的，根据其行为对事故发生的作用以及过错的严重程度，分别承担主要责任、同等责任和次要责任。”之规定，</w:t>
      </w:r>
      <w:r>
        <w:rPr>
          <w:rFonts w:eastAsia="方正仿宋_GBK"/>
          <w:sz w:val="32"/>
          <w:szCs w:val="32"/>
        </w:rPr>
        <w:t xml:space="preserve"> </w:t>
      </w:r>
      <w:r>
        <w:rPr>
          <w:rFonts w:eastAsia="方正仿宋_GBK" w:hint="eastAsia"/>
          <w:sz w:val="32"/>
          <w:szCs w:val="32"/>
        </w:rPr>
        <w:t>驾驶员何武强承担此次事故</w:t>
      </w:r>
      <w:r>
        <w:rPr>
          <w:rFonts w:eastAsia="方正仿宋_GBK" w:hint="eastAsia"/>
          <w:sz w:val="32"/>
          <w:szCs w:val="32"/>
        </w:rPr>
        <w:lastRenderedPageBreak/>
        <w:t>的次要责任，建议重庆市汽车运输（集团）有限责任公司十五分公司进行处理，并将处理结果函告彭水县应急管理局。</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楷体_GBK" w:hint="eastAsia"/>
          <w:kern w:val="0"/>
          <w:sz w:val="32"/>
          <w:szCs w:val="32"/>
        </w:rPr>
        <w:t>（二）廖文秀（死者）。</w:t>
      </w:r>
      <w:r>
        <w:rPr>
          <w:rFonts w:eastAsia="方正仿宋_GBK" w:hint="eastAsia"/>
          <w:sz w:val="32"/>
          <w:szCs w:val="32"/>
        </w:rPr>
        <w:t>根据</w:t>
      </w:r>
      <w:r>
        <w:rPr>
          <w:rFonts w:eastAsia="方正仿宋_GBK"/>
          <w:sz w:val="32"/>
          <w:szCs w:val="32"/>
        </w:rPr>
        <w:t>2021</w:t>
      </w:r>
      <w:r>
        <w:rPr>
          <w:rFonts w:eastAsia="方正仿宋_GBK" w:hint="eastAsia"/>
          <w:sz w:val="32"/>
          <w:szCs w:val="32"/>
        </w:rPr>
        <w:t>年</w:t>
      </w:r>
      <w:r>
        <w:rPr>
          <w:rFonts w:eastAsia="方正仿宋_GBK"/>
          <w:sz w:val="32"/>
          <w:szCs w:val="32"/>
        </w:rPr>
        <w:t>3</w:t>
      </w:r>
      <w:r>
        <w:rPr>
          <w:rFonts w:eastAsia="方正仿宋_GBK" w:hint="eastAsia"/>
          <w:sz w:val="32"/>
          <w:szCs w:val="32"/>
        </w:rPr>
        <w:t>月</w:t>
      </w:r>
      <w:r>
        <w:rPr>
          <w:rFonts w:eastAsia="方正仿宋_GBK"/>
          <w:sz w:val="32"/>
          <w:szCs w:val="32"/>
        </w:rPr>
        <w:t>11</w:t>
      </w:r>
      <w:r>
        <w:rPr>
          <w:rFonts w:eastAsia="方正仿宋_GBK" w:hint="eastAsia"/>
          <w:sz w:val="32"/>
          <w:szCs w:val="32"/>
        </w:rPr>
        <w:t>日彭水苗族土家族自治县公安局交通巡逻警察大队《道路交通事故认定书》第</w:t>
      </w:r>
      <w:r>
        <w:rPr>
          <w:rFonts w:eastAsia="方正仿宋_GBK"/>
          <w:sz w:val="32"/>
          <w:szCs w:val="32"/>
        </w:rPr>
        <w:t>500243120210000124</w:t>
      </w:r>
      <w:r>
        <w:rPr>
          <w:rFonts w:eastAsia="方正仿宋_GBK" w:hint="eastAsia"/>
          <w:sz w:val="32"/>
          <w:szCs w:val="32"/>
        </w:rPr>
        <w:t>号认定，廖文秀其行为违反了《中华人民共和国道路交通安全法实施条例》第七十五条“行人横过机动车道，应当从行人过街设施通过；没有行人过街设施的，应当从人行横道通过；没有人行横道的。应当观察来往车辆的情况，确认安全后直行通过，不得在车辆临近时突然加速横穿或者中途倒退、折返。”之规定。根据《中华人民共和国道路交通安全法实施条例》第九十一条“公安机关交通管理部门应当根据交通事故当事人的行为对发生交通事故所起的作用以及过错的严重程度，确定当事人的责任。”和《道路交通事故处理程序规定》第六十条第一款第二项“因两方或者两方以上当事人的过错发生道路交通事故的，根据其行为对事故发生的作用以及过错的严重程度，分别承担主要责任、同等责任和次要责任。”之规定，认定廖文秀承担此次事故的主要责任。鉴于其在本次事故中死亡，建议不予追究其相关责任。</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楷体_GBK" w:hint="eastAsia"/>
          <w:kern w:val="0"/>
          <w:sz w:val="32"/>
          <w:szCs w:val="32"/>
        </w:rPr>
        <w:t>（三）重庆市汽车运输（集团）有限责任公司十五分公司。</w:t>
      </w:r>
      <w:r>
        <w:rPr>
          <w:rFonts w:eastAsia="方正仿宋_GBK" w:hint="eastAsia"/>
          <w:sz w:val="32"/>
          <w:szCs w:val="32"/>
        </w:rPr>
        <w:t>未严格落实安全管理制度，对本单位安全风险辨识、研判工作开展不深不细，对公司从事生产经营行为的公交车辆所存在的风险和隐患</w:t>
      </w:r>
      <w:r>
        <w:rPr>
          <w:rFonts w:eastAsia="方正仿宋_GBK" w:hAnsi="方正仿宋_GBK" w:hint="eastAsia"/>
          <w:sz w:val="32"/>
          <w:szCs w:val="32"/>
        </w:rPr>
        <w:t>监管措施和手段有限，对驾驶员行车途中的违法违规行为</w:t>
      </w:r>
      <w:r>
        <w:rPr>
          <w:rFonts w:eastAsia="方正仿宋_GBK" w:hint="eastAsia"/>
          <w:sz w:val="32"/>
          <w:szCs w:val="32"/>
        </w:rPr>
        <w:t>无法采取行之有效的安全监管措施。经查，</w:t>
      </w:r>
      <w:r>
        <w:rPr>
          <w:rFonts w:eastAsia="方正仿宋_GBK" w:hint="eastAsia"/>
          <w:sz w:val="32"/>
          <w:szCs w:val="32"/>
        </w:rPr>
        <w:lastRenderedPageBreak/>
        <w:t>事故单位根据有关法律法规的要求制定了相关规章制度和操作规程，落实了安全生产责任制，对车辆按时进行了检测并购买了保险和二级维护保养，安装了有效的</w:t>
      </w:r>
      <w:r>
        <w:rPr>
          <w:rFonts w:eastAsia="方正仿宋_GBK"/>
          <w:sz w:val="32"/>
          <w:szCs w:val="32"/>
        </w:rPr>
        <w:t>GPS</w:t>
      </w:r>
      <w:r>
        <w:rPr>
          <w:rFonts w:eastAsia="方正仿宋_GBK" w:hint="eastAsia"/>
          <w:sz w:val="32"/>
          <w:szCs w:val="32"/>
        </w:rPr>
        <w:t>监控系统并实时进行了监控，同时事故车辆在事故发生时机械性能良好，车辆各项手续和安全配置齐全有效，事故主要因行人廖文秀从停驶的公交车车头前突然横过公路，没有仔细观察公路两侧的情况，未确认安全。何武强驾车超越停驶的公交车前，没有预判到该车前面可能有行人冲出来，未提前采取有效措施造成的。事故单位虽然在管理上存在瑕疵，但违法情节轻微，未造成不良社会影响，与本次事故的发生无直接关联。鉴于以上原因，建议对重庆市汽车运输（集团）有限责任公司十五分公司不实施罚款的行政处罚。对在日常管理中存在的一些问题和不足，建议由行业管理部门彭水县道路运输管理事务中心按照相关法律法规进行处理，并将处理结果函告彭水县应急管理局。</w:t>
      </w:r>
    </w:p>
    <w:p w:rsidR="001A203B" w:rsidRDefault="001A203B" w:rsidP="001A203B">
      <w:pPr>
        <w:adjustRightInd w:val="0"/>
        <w:snapToGrid w:val="0"/>
        <w:spacing w:line="560" w:lineRule="exact"/>
        <w:ind w:firstLineChars="200" w:firstLine="640"/>
        <w:rPr>
          <w:rFonts w:eastAsia="方正仿宋_GBK"/>
          <w:color w:val="C00000"/>
          <w:sz w:val="32"/>
          <w:szCs w:val="32"/>
        </w:rPr>
      </w:pPr>
      <w:r>
        <w:rPr>
          <w:rFonts w:eastAsia="方正楷体_GBK" w:hint="eastAsia"/>
          <w:kern w:val="0"/>
          <w:sz w:val="32"/>
          <w:szCs w:val="32"/>
        </w:rPr>
        <w:t>（四）何洪兴（重庆市汽车运输（集团）有限责任公司十五分公司负责人）。</w:t>
      </w:r>
      <w:r>
        <w:rPr>
          <w:rFonts w:eastAsia="方正仿宋_GBK" w:hAnsi="方正仿宋_GBK" w:hint="eastAsia"/>
          <w:sz w:val="32"/>
          <w:szCs w:val="32"/>
        </w:rPr>
        <w:t>经查，何洪兴按规定落实了生产经营单位主要负责人对本单位安全生产工作和管理职责。在本次事故发生后，能够积极处理死者善后事宜，主动配合事故调查组开展事故调查，没有造成不良社会影响。由于客运企业其生产经营活动的特殊性，对驾驶员和车辆在运行中进行精确管理存在不足之处，但其违法行为轻微，与事故的发生无直接关联，在调查中也没有发现何洪兴有违反《中华人民共和国刑法》和《中华人民共和国安全生产法》关于生产安全</w:t>
      </w:r>
      <w:r>
        <w:rPr>
          <w:rFonts w:eastAsia="方正仿宋_GBK" w:hAnsi="方正仿宋_GBK" w:hint="eastAsia"/>
          <w:sz w:val="32"/>
          <w:szCs w:val="32"/>
        </w:rPr>
        <w:lastRenderedPageBreak/>
        <w:t>犯罪和安全生产违法行为，建议不予追究何洪兴的刑事责任和行政责任。</w:t>
      </w:r>
    </w:p>
    <w:p w:rsidR="001A203B" w:rsidRDefault="001A203B" w:rsidP="001A203B">
      <w:pPr>
        <w:adjustRightInd w:val="0"/>
        <w:snapToGrid w:val="0"/>
        <w:spacing w:line="560" w:lineRule="exact"/>
        <w:ind w:firstLineChars="199" w:firstLine="637"/>
        <w:rPr>
          <w:rFonts w:eastAsia="方正仿宋_GBK"/>
          <w:sz w:val="32"/>
          <w:szCs w:val="32"/>
        </w:rPr>
      </w:pPr>
      <w:r>
        <w:rPr>
          <w:rFonts w:eastAsia="方正楷体_GBK" w:hint="eastAsia"/>
          <w:kern w:val="0"/>
          <w:sz w:val="32"/>
          <w:szCs w:val="32"/>
        </w:rPr>
        <w:t>（五）</w:t>
      </w:r>
      <w:r>
        <w:rPr>
          <w:rFonts w:ascii="方正楷体_GBK" w:eastAsia="方正楷体_GBK" w:hint="eastAsia"/>
          <w:sz w:val="32"/>
          <w:szCs w:val="32"/>
        </w:rPr>
        <w:t>彭水县道路运输事务中心。</w:t>
      </w:r>
      <w:r>
        <w:rPr>
          <w:rFonts w:eastAsia="方正仿宋_GBK" w:hint="eastAsia"/>
          <w:sz w:val="32"/>
          <w:szCs w:val="32"/>
        </w:rPr>
        <w:t>作为重庆市汽车运输（集团）有限责任公司十五分公司的行业管理部门，按照彭水县道路运输事务中心《关于印发《</w:t>
      </w:r>
      <w:r>
        <w:rPr>
          <w:rFonts w:eastAsia="方正仿宋_GBK"/>
          <w:sz w:val="32"/>
          <w:szCs w:val="32"/>
        </w:rPr>
        <w:t>2021</w:t>
      </w:r>
      <w:r>
        <w:rPr>
          <w:rFonts w:eastAsia="方正仿宋_GBK" w:hint="eastAsia"/>
          <w:sz w:val="32"/>
          <w:szCs w:val="32"/>
        </w:rPr>
        <w:t>年度安全工作督导计划的通知》（彭水运发〔</w:t>
      </w:r>
      <w:r>
        <w:rPr>
          <w:rFonts w:eastAsia="方正仿宋_GBK"/>
          <w:sz w:val="32"/>
          <w:szCs w:val="32"/>
        </w:rPr>
        <w:t>2020</w:t>
      </w:r>
      <w:r>
        <w:rPr>
          <w:rFonts w:eastAsia="方正仿宋_GBK" w:hint="eastAsia"/>
          <w:sz w:val="32"/>
          <w:szCs w:val="32"/>
        </w:rPr>
        <w:t>〕</w:t>
      </w:r>
      <w:r>
        <w:rPr>
          <w:rFonts w:eastAsia="方正仿宋_GBK"/>
          <w:sz w:val="32"/>
          <w:szCs w:val="32"/>
        </w:rPr>
        <w:t>2</w:t>
      </w:r>
      <w:r>
        <w:rPr>
          <w:rFonts w:eastAsia="方正仿宋_GBK" w:hint="eastAsia"/>
          <w:sz w:val="32"/>
          <w:szCs w:val="32"/>
        </w:rPr>
        <w:t>号）要求，开展行业企业安全督查检查、专项整治等工作；组织管辖内道路运输企业主要负责人召开行业安全例会和制定行业安全文件，</w:t>
      </w:r>
      <w:r>
        <w:rPr>
          <w:rFonts w:eastAsia="方正仿宋_GBK"/>
          <w:sz w:val="32"/>
          <w:szCs w:val="32"/>
        </w:rPr>
        <w:t>2021</w:t>
      </w:r>
      <w:r>
        <w:rPr>
          <w:rFonts w:eastAsia="方正仿宋_GBK" w:hint="eastAsia"/>
          <w:sz w:val="32"/>
          <w:szCs w:val="32"/>
        </w:rPr>
        <w:t>年以来，召开安全生产专题会议</w:t>
      </w:r>
      <w:r>
        <w:rPr>
          <w:rFonts w:eastAsia="方正仿宋_GBK"/>
          <w:sz w:val="32"/>
          <w:szCs w:val="32"/>
        </w:rPr>
        <w:t>3</w:t>
      </w:r>
      <w:r>
        <w:rPr>
          <w:rFonts w:eastAsia="方正仿宋_GBK" w:hint="eastAsia"/>
          <w:sz w:val="32"/>
          <w:szCs w:val="32"/>
        </w:rPr>
        <w:t>次，专题研究和解决安全生产存在的重大问题，对安全生产相关工作进行学习、情况通报和安排部署，指导贯彻落实安全生产法律、法规、规章和上级有关决策部署；每月定期召开安全例会，研判行业安全风险并制定管控措施，按照安全检查计划开展常规日常安全检查，坚持定期、不定期检查和节假日、汛期等重点时段专项检查的安全生产检查，三季度共开展检查</w:t>
      </w:r>
      <w:r>
        <w:rPr>
          <w:rFonts w:eastAsia="方正仿宋_GBK"/>
          <w:sz w:val="32"/>
          <w:szCs w:val="32"/>
        </w:rPr>
        <w:t xml:space="preserve">65 </w:t>
      </w:r>
      <w:r>
        <w:rPr>
          <w:rFonts w:eastAsia="方正仿宋_GBK" w:hint="eastAsia"/>
          <w:sz w:val="32"/>
          <w:szCs w:val="32"/>
        </w:rPr>
        <w:t>次，检查发现隐患</w:t>
      </w:r>
      <w:r>
        <w:rPr>
          <w:rFonts w:eastAsia="方正仿宋_GBK"/>
          <w:sz w:val="32"/>
          <w:szCs w:val="32"/>
        </w:rPr>
        <w:t>76</w:t>
      </w:r>
      <w:r>
        <w:rPr>
          <w:rFonts w:eastAsia="方正仿宋_GBK" w:hint="eastAsia"/>
          <w:sz w:val="32"/>
          <w:szCs w:val="32"/>
        </w:rPr>
        <w:t>条，发现的所有隐患均已治理整改并通过复查验收。“</w:t>
      </w:r>
      <w:r>
        <w:rPr>
          <w:rFonts w:eastAsia="方正仿宋_GBK"/>
          <w:sz w:val="32"/>
          <w:szCs w:val="32"/>
        </w:rPr>
        <w:t>8.7</w:t>
      </w:r>
      <w:r>
        <w:rPr>
          <w:rFonts w:eastAsia="方正仿宋_GBK" w:hint="eastAsia"/>
          <w:sz w:val="32"/>
          <w:szCs w:val="32"/>
        </w:rPr>
        <w:t>”事故发生后，彭水县道路运输事务中心要求事故企业</w:t>
      </w:r>
      <w:r>
        <w:rPr>
          <w:rFonts w:eastAsia="方正仿宋_GBK" w:hAnsi="方正仿宋_GBK" w:hint="eastAsia"/>
          <w:sz w:val="32"/>
          <w:szCs w:val="32"/>
        </w:rPr>
        <w:t>积极妥善处理死者善后事宜</w:t>
      </w:r>
      <w:r>
        <w:rPr>
          <w:rFonts w:eastAsia="方正仿宋_GBK" w:hint="eastAsia"/>
          <w:sz w:val="32"/>
          <w:szCs w:val="32"/>
        </w:rPr>
        <w:t>，并组织相关企业召开安全生产专题会议，落实了责任和措施。彭水县道路运输事务中心和相关工作人员履行了法定安全生产工作监管职责，建议不予追究相关管理责任。</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楷体_GBK" w:hint="eastAsia"/>
          <w:kern w:val="0"/>
          <w:sz w:val="32"/>
          <w:szCs w:val="32"/>
        </w:rPr>
        <w:t>（六）彭水县公安交巡警大队。</w:t>
      </w:r>
      <w:r>
        <w:rPr>
          <w:rFonts w:eastAsia="方正仿宋_GBK" w:hAnsi="方正仿宋_GBK" w:hint="eastAsia"/>
          <w:sz w:val="32"/>
          <w:szCs w:val="32"/>
        </w:rPr>
        <w:t>作为道路交通管</w:t>
      </w:r>
      <w:r>
        <w:rPr>
          <w:rFonts w:eastAsia="方正仿宋_GBK" w:hint="eastAsia"/>
          <w:sz w:val="32"/>
          <w:szCs w:val="32"/>
        </w:rPr>
        <w:t>理单位，该单位落实了“党政同责、一岗双责”、制定了安全管理分工文件，开展了</w:t>
      </w:r>
      <w:r>
        <w:rPr>
          <w:rFonts w:eastAsia="方正仿宋_GBK"/>
          <w:sz w:val="32"/>
          <w:szCs w:val="32"/>
        </w:rPr>
        <w:t>2021</w:t>
      </w:r>
      <w:r>
        <w:rPr>
          <w:rFonts w:eastAsia="方正仿宋_GBK" w:hint="eastAsia"/>
          <w:sz w:val="32"/>
          <w:szCs w:val="32"/>
        </w:rPr>
        <w:t>年道路交通安全集中整治工作，每月</w:t>
      </w:r>
      <w:r>
        <w:rPr>
          <w:rFonts w:eastAsia="方正仿宋_GBK" w:hint="eastAsia"/>
          <w:sz w:val="32"/>
          <w:szCs w:val="32"/>
        </w:rPr>
        <w:lastRenderedPageBreak/>
        <w:t>组织召开安全工作会至少</w:t>
      </w:r>
      <w:r>
        <w:rPr>
          <w:rFonts w:eastAsia="方正仿宋_GBK"/>
          <w:sz w:val="32"/>
          <w:szCs w:val="32"/>
        </w:rPr>
        <w:t>1</w:t>
      </w:r>
      <w:r>
        <w:rPr>
          <w:rFonts w:eastAsia="方正仿宋_GBK" w:hint="eastAsia"/>
          <w:sz w:val="32"/>
          <w:szCs w:val="32"/>
        </w:rPr>
        <w:t>次，节假日前召开了工作布置会，每月开展了</w:t>
      </w:r>
      <w:r>
        <w:rPr>
          <w:rFonts w:eastAsia="方正仿宋_GBK"/>
          <w:sz w:val="32"/>
          <w:szCs w:val="32"/>
        </w:rPr>
        <w:t>1</w:t>
      </w:r>
      <w:r>
        <w:rPr>
          <w:rFonts w:eastAsia="方正仿宋_GBK" w:hint="eastAsia"/>
          <w:sz w:val="32"/>
          <w:szCs w:val="32"/>
        </w:rPr>
        <w:t>次交通安全工作业务分析及研判，形成次月的工作重点；大队长和教导员每月</w:t>
      </w:r>
      <w:r>
        <w:rPr>
          <w:rFonts w:eastAsia="方正仿宋_GBK"/>
          <w:sz w:val="32"/>
          <w:szCs w:val="32"/>
        </w:rPr>
        <w:t>3</w:t>
      </w:r>
      <w:r>
        <w:rPr>
          <w:rFonts w:eastAsia="方正仿宋_GBK" w:hint="eastAsia"/>
          <w:sz w:val="32"/>
          <w:szCs w:val="32"/>
        </w:rPr>
        <w:t>次以上到一线开展督查工作。县交巡警大队制定了值班巡查表，每天安排巡警到重点路段巡查。今年以来，为切实提高驾驶员的交通安全意识，大队共出动宣传车</w:t>
      </w:r>
      <w:r>
        <w:rPr>
          <w:rFonts w:eastAsia="方正仿宋_GBK"/>
          <w:sz w:val="32"/>
          <w:szCs w:val="32"/>
        </w:rPr>
        <w:t xml:space="preserve"> 35 </w:t>
      </w:r>
      <w:r>
        <w:rPr>
          <w:rFonts w:eastAsia="方正仿宋_GBK" w:hint="eastAsia"/>
          <w:sz w:val="32"/>
          <w:szCs w:val="32"/>
        </w:rPr>
        <w:t>台次，警力</w:t>
      </w:r>
      <w:r>
        <w:rPr>
          <w:rFonts w:eastAsia="方正仿宋_GBK"/>
          <w:sz w:val="32"/>
          <w:szCs w:val="32"/>
        </w:rPr>
        <w:t xml:space="preserve"> 70 </w:t>
      </w:r>
      <w:r>
        <w:rPr>
          <w:rFonts w:eastAsia="方正仿宋_GBK" w:hint="eastAsia"/>
          <w:sz w:val="32"/>
          <w:szCs w:val="32"/>
        </w:rPr>
        <w:t>人次，跟场宣传</w:t>
      </w:r>
      <w:r>
        <w:rPr>
          <w:rFonts w:eastAsia="方正仿宋_GBK"/>
          <w:sz w:val="32"/>
          <w:szCs w:val="32"/>
        </w:rPr>
        <w:t xml:space="preserve"> 18 </w:t>
      </w:r>
      <w:r>
        <w:rPr>
          <w:rFonts w:eastAsia="方正仿宋_GBK" w:hint="eastAsia"/>
          <w:sz w:val="32"/>
          <w:szCs w:val="32"/>
        </w:rPr>
        <w:t>场次，进学校宣传</w:t>
      </w:r>
      <w:r>
        <w:rPr>
          <w:rFonts w:eastAsia="方正仿宋_GBK"/>
          <w:sz w:val="32"/>
          <w:szCs w:val="32"/>
        </w:rPr>
        <w:t xml:space="preserve">40 </w:t>
      </w:r>
      <w:r>
        <w:rPr>
          <w:rFonts w:eastAsia="方正仿宋_GBK" w:hint="eastAsia"/>
          <w:sz w:val="32"/>
          <w:szCs w:val="32"/>
        </w:rPr>
        <w:t>校次，发放宣传资料</w:t>
      </w:r>
      <w:r>
        <w:rPr>
          <w:rFonts w:eastAsia="方正仿宋_GBK"/>
          <w:sz w:val="32"/>
          <w:szCs w:val="32"/>
        </w:rPr>
        <w:t xml:space="preserve"> 8 </w:t>
      </w:r>
      <w:r>
        <w:rPr>
          <w:rFonts w:eastAsia="方正仿宋_GBK" w:hint="eastAsia"/>
          <w:sz w:val="32"/>
          <w:szCs w:val="32"/>
        </w:rPr>
        <w:t>万余份，播放事故光盘</w:t>
      </w:r>
      <w:r>
        <w:rPr>
          <w:rFonts w:eastAsia="方正仿宋_GBK"/>
          <w:sz w:val="32"/>
          <w:szCs w:val="32"/>
        </w:rPr>
        <w:t xml:space="preserve"> 120 </w:t>
      </w:r>
      <w:r>
        <w:rPr>
          <w:rFonts w:eastAsia="方正仿宋_GBK" w:hint="eastAsia"/>
          <w:sz w:val="32"/>
          <w:szCs w:val="32"/>
        </w:rPr>
        <w:t>盘次；组织专门力量对扣分满</w:t>
      </w:r>
      <w:r>
        <w:rPr>
          <w:rFonts w:eastAsia="方正仿宋_GBK"/>
          <w:sz w:val="32"/>
          <w:szCs w:val="32"/>
        </w:rPr>
        <w:t xml:space="preserve"> 12 </w:t>
      </w:r>
      <w:r>
        <w:rPr>
          <w:rFonts w:eastAsia="方正仿宋_GBK" w:hint="eastAsia"/>
          <w:sz w:val="32"/>
          <w:szCs w:val="32"/>
        </w:rPr>
        <w:t>分的驾驶员、交通违法</w:t>
      </w:r>
      <w:r>
        <w:rPr>
          <w:rFonts w:eastAsia="方正仿宋_GBK"/>
          <w:sz w:val="32"/>
          <w:szCs w:val="32"/>
        </w:rPr>
        <w:t xml:space="preserve"> 3</w:t>
      </w:r>
      <w:r>
        <w:rPr>
          <w:rFonts w:eastAsia="方正仿宋_GBK" w:hint="eastAsia"/>
          <w:sz w:val="32"/>
          <w:szCs w:val="32"/>
        </w:rPr>
        <w:t>次以上的驾驶员以及在交通事故中负同等责任以上的驾驶员进行学习培训，共培训违法驾驶员</w:t>
      </w:r>
      <w:r>
        <w:rPr>
          <w:rFonts w:eastAsia="方正仿宋_GBK"/>
          <w:sz w:val="32"/>
          <w:szCs w:val="32"/>
        </w:rPr>
        <w:t xml:space="preserve"> 135 </w:t>
      </w:r>
      <w:r>
        <w:rPr>
          <w:rFonts w:eastAsia="方正仿宋_GBK" w:hint="eastAsia"/>
          <w:sz w:val="32"/>
          <w:szCs w:val="32"/>
        </w:rPr>
        <w:t>人次；督促各客运企业加强内部安全管理，认真落实“三不进站、六不出站”制度，紧紧围绕“七个必查”和“四个加强”的相关规定，对</w:t>
      </w:r>
      <w:r>
        <w:rPr>
          <w:rFonts w:eastAsia="方正仿宋_GBK"/>
          <w:sz w:val="32"/>
          <w:szCs w:val="32"/>
        </w:rPr>
        <w:t xml:space="preserve"> 668 </w:t>
      </w:r>
      <w:r>
        <w:rPr>
          <w:rFonts w:eastAsia="方正仿宋_GBK" w:hint="eastAsia"/>
          <w:sz w:val="32"/>
          <w:szCs w:val="32"/>
        </w:rPr>
        <w:t>台客运车辆进行检查，</w:t>
      </w:r>
      <w:r>
        <w:rPr>
          <w:rFonts w:eastAsia="方正仿宋_GBK"/>
          <w:sz w:val="32"/>
          <w:szCs w:val="32"/>
        </w:rPr>
        <w:t xml:space="preserve"> 1232</w:t>
      </w:r>
      <w:r>
        <w:rPr>
          <w:rFonts w:eastAsia="方正仿宋_GBK" w:hint="eastAsia"/>
          <w:sz w:val="32"/>
          <w:szCs w:val="32"/>
        </w:rPr>
        <w:t>名客运驾驶员的资质进行了审查；对各类违章违法行为依法予以处理，共查处酒后驾驶违法行为</w:t>
      </w:r>
      <w:r>
        <w:rPr>
          <w:rFonts w:eastAsia="方正仿宋_GBK"/>
          <w:sz w:val="32"/>
          <w:szCs w:val="32"/>
        </w:rPr>
        <w:t xml:space="preserve"> 116 </w:t>
      </w:r>
      <w:r>
        <w:rPr>
          <w:rFonts w:eastAsia="方正仿宋_GBK" w:hint="eastAsia"/>
          <w:sz w:val="32"/>
          <w:szCs w:val="32"/>
        </w:rPr>
        <w:t>起。调查组认为县交巡警大队及相关人员履行了法定安全监管职责，</w:t>
      </w:r>
      <w:r>
        <w:rPr>
          <w:rFonts w:eastAsia="方正仿宋_GBK" w:hAnsi="方正仿宋_GBK" w:hint="eastAsia"/>
          <w:sz w:val="32"/>
          <w:szCs w:val="32"/>
        </w:rPr>
        <w:t>建议不予追究相关管理责任</w:t>
      </w:r>
      <w:r>
        <w:rPr>
          <w:rFonts w:eastAsia="方正仿宋_GBK" w:hint="eastAsia"/>
          <w:sz w:val="32"/>
          <w:szCs w:val="32"/>
        </w:rPr>
        <w:t>。</w:t>
      </w:r>
    </w:p>
    <w:p w:rsidR="001A203B" w:rsidRDefault="001A203B" w:rsidP="001A203B">
      <w:pPr>
        <w:adjustRightInd w:val="0"/>
        <w:snapToGrid w:val="0"/>
        <w:spacing w:line="560" w:lineRule="exact"/>
        <w:ind w:firstLineChars="200" w:firstLine="640"/>
        <w:rPr>
          <w:rFonts w:eastAsia="方正黑体_GBK"/>
          <w:sz w:val="32"/>
          <w:szCs w:val="32"/>
        </w:rPr>
      </w:pPr>
      <w:r>
        <w:rPr>
          <w:rFonts w:eastAsia="方正黑体_GBK" w:hint="eastAsia"/>
          <w:sz w:val="32"/>
          <w:szCs w:val="32"/>
        </w:rPr>
        <w:t>五、事故防范措施建议</w:t>
      </w:r>
    </w:p>
    <w:p w:rsidR="001A203B" w:rsidRDefault="001A203B" w:rsidP="001A203B">
      <w:pPr>
        <w:widowControl/>
        <w:adjustRightInd w:val="0"/>
        <w:snapToGrid w:val="0"/>
        <w:spacing w:line="560" w:lineRule="exact"/>
        <w:ind w:firstLineChars="196" w:firstLine="627"/>
        <w:rPr>
          <w:rFonts w:eastAsia="方正仿宋_GBK"/>
          <w:sz w:val="32"/>
          <w:szCs w:val="32"/>
        </w:rPr>
      </w:pPr>
      <w:r>
        <w:rPr>
          <w:rFonts w:eastAsia="方正仿宋_GBK" w:hint="eastAsia"/>
          <w:sz w:val="32"/>
          <w:szCs w:val="32"/>
        </w:rPr>
        <w:t>为认真汲取此次事故教训，特提出如下建议意见：</w:t>
      </w:r>
    </w:p>
    <w:p w:rsidR="001A203B" w:rsidRDefault="001A203B" w:rsidP="001A203B">
      <w:pPr>
        <w:adjustRightInd w:val="0"/>
        <w:snapToGrid w:val="0"/>
        <w:spacing w:line="560" w:lineRule="exact"/>
        <w:ind w:firstLineChars="200" w:firstLine="640"/>
        <w:rPr>
          <w:rFonts w:eastAsia="方正仿宋_GBK"/>
          <w:sz w:val="32"/>
          <w:szCs w:val="32"/>
        </w:rPr>
      </w:pPr>
      <w:r>
        <w:rPr>
          <w:rFonts w:eastAsia="方正楷体_GBK" w:hint="eastAsia"/>
          <w:kern w:val="0"/>
          <w:sz w:val="32"/>
          <w:szCs w:val="32"/>
        </w:rPr>
        <w:t>（一）重庆市汽车运输（集团）有限责任公司十五分公司。</w:t>
      </w:r>
      <w:r>
        <w:rPr>
          <w:rFonts w:eastAsia="方正仿宋_GBK" w:hint="eastAsia"/>
          <w:sz w:val="32"/>
          <w:szCs w:val="32"/>
        </w:rPr>
        <w:t>一是要认真汲取此次事故教训，严格按照《中华人民共和国安全生产法》等有关法律法规的规定，全面落实企业安全生产主体责任；二是</w:t>
      </w:r>
      <w:r>
        <w:rPr>
          <w:rFonts w:eastAsia="方正仿宋_GBK" w:hAnsi="方正仿宋_GBK" w:hint="eastAsia"/>
          <w:sz w:val="32"/>
          <w:szCs w:val="32"/>
        </w:rPr>
        <w:t>要进一步强化对公司从业人员的安全培训与教育，切实提高从业人员的职业安全意识，督促其严</w:t>
      </w:r>
      <w:r>
        <w:rPr>
          <w:rFonts w:eastAsia="方正仿宋_GBK" w:hAnsi="方正仿宋_GBK" w:hint="eastAsia"/>
          <w:sz w:val="32"/>
          <w:szCs w:val="32"/>
        </w:rPr>
        <w:lastRenderedPageBreak/>
        <w:t>格</w:t>
      </w:r>
      <w:r>
        <w:rPr>
          <w:rFonts w:eastAsia="方正仿宋_GBK" w:hint="eastAsia"/>
          <w:sz w:val="32"/>
          <w:szCs w:val="32"/>
        </w:rPr>
        <w:t>遵守道路交通安全法律、法规的规定，按照操作规范安全驾驶、文明驾驶；三是要强化监管措施，加大对车辆和驾驶员管理力度，对有违法违章行为的驾驶员要从严处罚，切实消除事故隐患。</w:t>
      </w:r>
    </w:p>
    <w:p w:rsidR="001A203B" w:rsidRDefault="001A203B" w:rsidP="001A203B">
      <w:pPr>
        <w:widowControl/>
        <w:adjustRightInd w:val="0"/>
        <w:snapToGrid w:val="0"/>
        <w:spacing w:line="560" w:lineRule="exact"/>
        <w:ind w:firstLineChars="200" w:firstLine="640"/>
        <w:rPr>
          <w:rFonts w:eastAsia="方正仿宋_GBK"/>
          <w:sz w:val="32"/>
          <w:szCs w:val="32"/>
        </w:rPr>
      </w:pPr>
      <w:r>
        <w:rPr>
          <w:rFonts w:eastAsia="方正楷体_GBK" w:hint="eastAsia"/>
          <w:kern w:val="0"/>
          <w:sz w:val="32"/>
          <w:szCs w:val="32"/>
        </w:rPr>
        <w:t>（二）彭水县道路运输事务中心和彭水县公安交巡警大队。</w:t>
      </w:r>
      <w:r>
        <w:rPr>
          <w:rFonts w:eastAsia="方正仿宋_GBK" w:hint="eastAsia"/>
          <w:sz w:val="32"/>
          <w:szCs w:val="32"/>
        </w:rPr>
        <w:t>要进一步落实新安全生产法“三个必须”（管行业必须管安全、管业务必须管安全、管生产必须管安全）的要求，制定切实可行的监督检查工作措施，加大执法处罚力度。深入开展行业领域安全隐患排查整治，对本辖区内运输相关行业开展一次全面事故隐患和违规行为大排查大整治大执法，防止类似事故的再次发生。</w:t>
      </w:r>
    </w:p>
    <w:p w:rsidR="001A203B" w:rsidRDefault="001A203B" w:rsidP="001A203B">
      <w:pPr>
        <w:adjustRightInd w:val="0"/>
        <w:snapToGrid w:val="0"/>
        <w:spacing w:line="560" w:lineRule="exact"/>
        <w:jc w:val="left"/>
        <w:rPr>
          <w:rFonts w:eastAsia="方正仿宋_GBK"/>
          <w:sz w:val="32"/>
          <w:szCs w:val="32"/>
        </w:rPr>
      </w:pPr>
    </w:p>
    <w:p w:rsidR="001A203B" w:rsidRDefault="001A203B" w:rsidP="001A203B">
      <w:pPr>
        <w:adjustRightInd w:val="0"/>
        <w:snapToGrid w:val="0"/>
        <w:spacing w:line="560" w:lineRule="exact"/>
        <w:jc w:val="center"/>
        <w:rPr>
          <w:rFonts w:eastAsia="方正仿宋_GBK"/>
          <w:sz w:val="32"/>
          <w:szCs w:val="32"/>
        </w:rPr>
      </w:pPr>
    </w:p>
    <w:p w:rsidR="001A203B" w:rsidRDefault="001A203B" w:rsidP="001A203B">
      <w:pPr>
        <w:adjustRightInd w:val="0"/>
        <w:snapToGrid w:val="0"/>
        <w:spacing w:line="560" w:lineRule="exact"/>
        <w:jc w:val="center"/>
        <w:rPr>
          <w:rFonts w:eastAsia="方正仿宋_GBK"/>
          <w:sz w:val="32"/>
          <w:szCs w:val="32"/>
        </w:rPr>
      </w:pPr>
    </w:p>
    <w:p w:rsidR="001A203B" w:rsidRDefault="001A203B" w:rsidP="001A203B">
      <w:pPr>
        <w:adjustRightInd w:val="0"/>
        <w:snapToGrid w:val="0"/>
        <w:spacing w:line="560" w:lineRule="exact"/>
        <w:jc w:val="center"/>
        <w:rPr>
          <w:rFonts w:eastAsia="方正仿宋_GBK"/>
          <w:spacing w:val="-20"/>
          <w:w w:val="80"/>
          <w:sz w:val="32"/>
          <w:szCs w:val="32"/>
        </w:rPr>
      </w:pPr>
      <w:r>
        <w:rPr>
          <w:rFonts w:eastAsia="方正仿宋_GBK"/>
          <w:spacing w:val="-20"/>
          <w:w w:val="80"/>
          <w:sz w:val="32"/>
          <w:szCs w:val="32"/>
        </w:rPr>
        <w:t xml:space="preserve">                      </w:t>
      </w:r>
      <w:r>
        <w:rPr>
          <w:rFonts w:eastAsia="方正仿宋_GBK" w:hint="eastAsia"/>
          <w:spacing w:val="-20"/>
          <w:w w:val="80"/>
          <w:sz w:val="32"/>
          <w:szCs w:val="32"/>
        </w:rPr>
        <w:t>重庆市汽车运输（集团）有限责任公司十五分公司</w:t>
      </w:r>
      <w:r>
        <w:rPr>
          <w:rFonts w:ascii="方正仿宋_GBK" w:eastAsia="方正仿宋_GBK" w:hint="eastAsia"/>
          <w:spacing w:val="-20"/>
          <w:w w:val="80"/>
          <w:sz w:val="32"/>
          <w:szCs w:val="32"/>
        </w:rPr>
        <w:t>“</w:t>
      </w:r>
      <w:r>
        <w:rPr>
          <w:rFonts w:eastAsia="方正仿宋_GBK"/>
          <w:spacing w:val="-20"/>
          <w:w w:val="80"/>
          <w:sz w:val="32"/>
          <w:szCs w:val="32"/>
        </w:rPr>
        <w:t>8.7</w:t>
      </w:r>
      <w:r>
        <w:rPr>
          <w:rFonts w:ascii="方正仿宋_GBK" w:eastAsia="方正仿宋_GBK" w:hint="eastAsia"/>
          <w:spacing w:val="-20"/>
          <w:w w:val="80"/>
          <w:sz w:val="32"/>
          <w:szCs w:val="32"/>
        </w:rPr>
        <w:t>”</w:t>
      </w:r>
      <w:r>
        <w:rPr>
          <w:rFonts w:eastAsia="方正仿宋_GBK" w:hint="eastAsia"/>
          <w:spacing w:val="-20"/>
          <w:w w:val="80"/>
          <w:sz w:val="32"/>
          <w:szCs w:val="32"/>
        </w:rPr>
        <w:t>一般交通事故调查组</w:t>
      </w:r>
    </w:p>
    <w:p w:rsidR="001A203B" w:rsidRDefault="001A203B" w:rsidP="001A203B">
      <w:pPr>
        <w:adjustRightInd w:val="0"/>
        <w:snapToGrid w:val="0"/>
        <w:spacing w:line="560" w:lineRule="exact"/>
        <w:ind w:firstLineChars="900" w:firstLine="2880"/>
        <w:rPr>
          <w:rFonts w:eastAsia="方正仿宋_GBK"/>
          <w:sz w:val="32"/>
          <w:szCs w:val="32"/>
        </w:rPr>
      </w:pPr>
      <w:r>
        <w:rPr>
          <w:rFonts w:eastAsia="方正仿宋_GBK"/>
          <w:sz w:val="32"/>
          <w:szCs w:val="32"/>
        </w:rPr>
        <w:t xml:space="preserve">               2021</w:t>
      </w:r>
      <w:r>
        <w:rPr>
          <w:rFonts w:eastAsia="方正仿宋_GBK" w:hint="eastAsia"/>
          <w:sz w:val="32"/>
          <w:szCs w:val="32"/>
        </w:rPr>
        <w:t>年</w:t>
      </w:r>
      <w:r>
        <w:rPr>
          <w:rFonts w:eastAsia="方正仿宋_GBK"/>
          <w:sz w:val="32"/>
          <w:szCs w:val="32"/>
        </w:rPr>
        <w:t>11</w:t>
      </w:r>
      <w:r>
        <w:rPr>
          <w:rFonts w:eastAsia="方正仿宋_GBK" w:hint="eastAsia"/>
          <w:sz w:val="32"/>
          <w:szCs w:val="32"/>
        </w:rPr>
        <w:t>月</w:t>
      </w:r>
      <w:r>
        <w:rPr>
          <w:rFonts w:eastAsia="方正仿宋_GBK"/>
          <w:sz w:val="32"/>
          <w:szCs w:val="32"/>
        </w:rPr>
        <w:t>5</w:t>
      </w:r>
      <w:r>
        <w:rPr>
          <w:rFonts w:eastAsia="方正仿宋_GBK" w:hint="eastAsia"/>
          <w:sz w:val="32"/>
          <w:szCs w:val="32"/>
        </w:rPr>
        <w:t>日</w:t>
      </w:r>
    </w:p>
    <w:p w:rsidR="001A203B" w:rsidRDefault="001A203B" w:rsidP="001A203B">
      <w:pPr>
        <w:spacing w:line="560" w:lineRule="exact"/>
        <w:rPr>
          <w:rFonts w:eastAsia="方正黑体_GBK"/>
          <w:sz w:val="32"/>
          <w:szCs w:val="32"/>
        </w:rPr>
      </w:pPr>
    </w:p>
    <w:p w:rsidR="001A203B" w:rsidRDefault="001A203B" w:rsidP="001A203B">
      <w:pPr>
        <w:spacing w:line="560" w:lineRule="exact"/>
        <w:rPr>
          <w:rFonts w:eastAsia="方正黑体_GBK"/>
          <w:sz w:val="32"/>
          <w:szCs w:val="32"/>
        </w:rPr>
      </w:pPr>
    </w:p>
    <w:p w:rsidR="001A203B" w:rsidRDefault="001A203B" w:rsidP="001A203B">
      <w:pPr>
        <w:spacing w:line="560" w:lineRule="exact"/>
        <w:rPr>
          <w:rFonts w:eastAsia="方正黑体_GBK"/>
          <w:sz w:val="32"/>
          <w:szCs w:val="32"/>
        </w:rPr>
      </w:pPr>
    </w:p>
    <w:p w:rsidR="001A203B" w:rsidRDefault="001A203B" w:rsidP="001A203B">
      <w:pPr>
        <w:spacing w:line="560" w:lineRule="exact"/>
        <w:rPr>
          <w:rFonts w:eastAsia="方正黑体_GBK"/>
          <w:sz w:val="32"/>
          <w:szCs w:val="32"/>
        </w:rPr>
      </w:pPr>
    </w:p>
    <w:p w:rsidR="004F1AEF" w:rsidRDefault="004F1AEF"/>
    <w:sectPr w:rsidR="004F1AEF" w:rsidSect="00C453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20" w:rsidRDefault="00594520" w:rsidP="001A203B">
      <w:r>
        <w:separator/>
      </w:r>
    </w:p>
  </w:endnote>
  <w:endnote w:type="continuationSeparator" w:id="1">
    <w:p w:rsidR="00594520" w:rsidRDefault="00594520" w:rsidP="001A2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20" w:rsidRDefault="00594520" w:rsidP="001A203B">
      <w:r>
        <w:separator/>
      </w:r>
    </w:p>
  </w:footnote>
  <w:footnote w:type="continuationSeparator" w:id="1">
    <w:p w:rsidR="00594520" w:rsidRDefault="00594520" w:rsidP="001A2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03B"/>
    <w:rsid w:val="001A203B"/>
    <w:rsid w:val="004F1AEF"/>
    <w:rsid w:val="00594520"/>
    <w:rsid w:val="007D0C79"/>
    <w:rsid w:val="00BC4F39"/>
    <w:rsid w:val="00C45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0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203B"/>
    <w:rPr>
      <w:sz w:val="18"/>
      <w:szCs w:val="18"/>
    </w:rPr>
  </w:style>
  <w:style w:type="paragraph" w:styleId="a4">
    <w:name w:val="footer"/>
    <w:basedOn w:val="a"/>
    <w:link w:val="Char0"/>
    <w:uiPriority w:val="99"/>
    <w:semiHidden/>
    <w:unhideWhenUsed/>
    <w:rsid w:val="001A20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203B"/>
    <w:rPr>
      <w:sz w:val="18"/>
      <w:szCs w:val="18"/>
    </w:rPr>
  </w:style>
</w:styles>
</file>

<file path=word/webSettings.xml><?xml version="1.0" encoding="utf-8"?>
<w:webSettings xmlns:r="http://schemas.openxmlformats.org/officeDocument/2006/relationships" xmlns:w="http://schemas.openxmlformats.org/wordprocessingml/2006/main">
  <w:divs>
    <w:div w:id="8782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DF19-3658-48CE-A7B7-C871D4DF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1005</Words>
  <Characters>5733</Characters>
  <Application>Microsoft Office Word</Application>
  <DocSecurity>0</DocSecurity>
  <Lines>47</Lines>
  <Paragraphs>13</Paragraphs>
  <ScaleCrop>false</ScaleCrop>
  <Company>Microsoft</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2021-12-16T06:50:00Z</dcterms:created>
  <dcterms:modified xsi:type="dcterms:W3CDTF">2023-02-20T03:51:00Z</dcterms:modified>
</cp:coreProperties>
</file>