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16FC6"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彭水苗族土家族自治县商务委员会</w:t>
      </w:r>
    </w:p>
    <w:p w14:paraId="48F2BD22"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关于水上加油站建设项目的公示</w:t>
      </w:r>
    </w:p>
    <w:p w14:paraId="31B7122A"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 w14:paraId="4536EC80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《中华人民共和国政府信息公开条例》</w:t>
      </w:r>
      <w:r>
        <w:rPr>
          <w:rFonts w:ascii="Times New Roman" w:hAnsi="Times New Roman" w:eastAsia="方正仿宋_GBK" w:cs="Times New Roman"/>
          <w:sz w:val="32"/>
          <w:szCs w:val="32"/>
        </w:rPr>
        <w:t>《重庆市商务委员会关于进一步规范全市加油站建设管理工作的通知》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《关于进一步明确加油站建设审批流程的通知》</w:t>
      </w:r>
      <w:r>
        <w:rPr>
          <w:rFonts w:ascii="Times New Roman" w:hAnsi="Times New Roman" w:eastAsia="方正仿宋_GBK" w:cs="Times New Roman"/>
          <w:sz w:val="32"/>
          <w:szCs w:val="32"/>
        </w:rPr>
        <w:t>《彭水自治县“十四五”加油站行业发展规划》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等要求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拟在彭水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县乌江河道新建水上加油站1座，</w:t>
      </w:r>
      <w:r>
        <w:rPr>
          <w:rFonts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水上加油站</w:t>
      </w:r>
      <w:r>
        <w:rPr>
          <w:rFonts w:ascii="Times New Roman" w:hAnsi="Times New Roman" w:eastAsia="方正仿宋_GBK" w:cs="Times New Roman"/>
          <w:sz w:val="32"/>
          <w:szCs w:val="32"/>
        </w:rPr>
        <w:t>建设项目予以公示，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欢迎符合条件的市场主体前来申请。</w:t>
      </w:r>
      <w:r>
        <w:rPr>
          <w:rFonts w:ascii="Times New Roman" w:hAnsi="Times New Roman" w:eastAsia="方正仿宋_GBK" w:cs="Times New Roman"/>
          <w:sz w:val="32"/>
          <w:szCs w:val="32"/>
        </w:rPr>
        <w:t>公示期202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（15个工作日）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14C362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联系单位：彭水苗族土家族自治县商务委员会</w:t>
      </w:r>
    </w:p>
    <w:p w14:paraId="5B891B30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址：彭水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自治</w:t>
      </w:r>
      <w:r>
        <w:rPr>
          <w:rFonts w:ascii="Times New Roman" w:hAnsi="Times New Roman" w:eastAsia="方正仿宋_GBK" w:cs="Times New Roman"/>
          <w:sz w:val="32"/>
          <w:szCs w:val="32"/>
        </w:rPr>
        <w:t>县两江行政大楼317办公室</w:t>
      </w:r>
    </w:p>
    <w:p w14:paraId="3FF934F8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</w:t>
      </w:r>
    </w:p>
    <w:p w14:paraId="04A40B77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联系电话：78493802</w:t>
      </w:r>
    </w:p>
    <w:p w14:paraId="4DACE347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6F75F5A9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93FA28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彭水苗族土家族自治县商务委员会</w:t>
      </w:r>
    </w:p>
    <w:p w14:paraId="61BE13C8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2024年9月12日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6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01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4YjM5M2EwZjk4NDUyMjcyNWRmMjYzNjc1NjgyY2MifQ=="/>
  </w:docVars>
  <w:rsids>
    <w:rsidRoot w:val="001F4D39"/>
    <w:rsid w:val="00026E4C"/>
    <w:rsid w:val="001F4D39"/>
    <w:rsid w:val="002321D0"/>
    <w:rsid w:val="00242534"/>
    <w:rsid w:val="002C24D6"/>
    <w:rsid w:val="003F587C"/>
    <w:rsid w:val="00457363"/>
    <w:rsid w:val="004E2A33"/>
    <w:rsid w:val="00595019"/>
    <w:rsid w:val="006768C2"/>
    <w:rsid w:val="00676916"/>
    <w:rsid w:val="007000D9"/>
    <w:rsid w:val="0070268D"/>
    <w:rsid w:val="00732F8E"/>
    <w:rsid w:val="007A10D5"/>
    <w:rsid w:val="00895245"/>
    <w:rsid w:val="00953AF9"/>
    <w:rsid w:val="0096283E"/>
    <w:rsid w:val="00A01764"/>
    <w:rsid w:val="00A50EF1"/>
    <w:rsid w:val="00BC04DE"/>
    <w:rsid w:val="00CA6862"/>
    <w:rsid w:val="00DE6299"/>
    <w:rsid w:val="00EC1E3B"/>
    <w:rsid w:val="00FD65CC"/>
    <w:rsid w:val="6CD4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293</Characters>
  <Lines>2</Lines>
  <Paragraphs>1</Paragraphs>
  <TotalTime>11</TotalTime>
  <ScaleCrop>false</ScaleCrop>
  <LinksUpToDate>false</LinksUpToDate>
  <CharactersWithSpaces>367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2024-09-12T03:09:00Z</dcterms:created>
  <dc:creator>Administrator</dc:creator>
  <cp:lastModifiedBy>石韵</cp:lastModifiedBy>
  <cp:lastPrinted>2024-09-12T03:25:03Z</cp:lastPrinted>
  <dcterms:modified xsi:type="dcterms:W3CDTF">2024-09-12T03:25:17Z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94834BF0744E4D8FABAA1E454F5DAC05_12</vt:lpwstr>
  </property>
</Properties>
</file>