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val="en-US" w:eastAsia="zh-CN"/>
        </w:rPr>
        <w:t>2022年</w:t>
      </w:r>
      <w:r>
        <w:rPr>
          <w:rFonts w:hint="eastAsia" w:ascii="Times New Roman" w:hAnsi="Times New Roman" w:eastAsia="方正小标宋_GBK" w:cs="方正小标宋_GBK"/>
          <w:sz w:val="44"/>
          <w:szCs w:val="44"/>
        </w:rPr>
        <w:t>重庆市保障性住房领域政务公开</w:t>
      </w:r>
    </w:p>
    <w:p>
      <w:pPr>
        <w:adjustRightInd w:val="0"/>
        <w:snapToGrid w:val="0"/>
        <w:spacing w:line="60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标准指引</w:t>
      </w:r>
    </w:p>
    <w:p>
      <w:pPr>
        <w:adjustRightInd w:val="0"/>
        <w:snapToGrid w:val="0"/>
        <w:spacing w:line="600" w:lineRule="exact"/>
        <w:rPr>
          <w:rFonts w:ascii="Times New Roman" w:hAnsi="Times New Roman" w:eastAsia="方正仿宋_GBK" w:cs="Times New Roman"/>
          <w:sz w:val="32"/>
          <w:szCs w:val="32"/>
        </w:rPr>
      </w:pPr>
    </w:p>
    <w:p>
      <w:pPr>
        <w:adjustRightInd w:val="0"/>
        <w:snapToGrid w:val="0"/>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依据《住房城乡建设部办公厅关于印发保障性</w:t>
      </w:r>
      <w:bookmarkStart w:id="0" w:name="_GoBack"/>
      <w:bookmarkEnd w:id="0"/>
      <w:r>
        <w:rPr>
          <w:rFonts w:hint="eastAsia" w:ascii="Times New Roman" w:hAnsi="Times New Roman" w:eastAsia="方正仿宋_GBK" w:cs="方正仿宋_GBK"/>
          <w:sz w:val="32"/>
          <w:szCs w:val="32"/>
        </w:rPr>
        <w:t>住房等基层政务公开标准目录的通知》（建办厅〔</w:t>
      </w:r>
      <w:r>
        <w:rPr>
          <w:rFonts w:ascii="Times New Roman" w:hAnsi="Times New Roman" w:eastAsia="方正仿宋_GBK" w:cs="Times New Roman"/>
          <w:sz w:val="32"/>
          <w:szCs w:val="32"/>
        </w:rPr>
        <w:t>2019</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71</w:t>
      </w:r>
      <w:r>
        <w:rPr>
          <w:rFonts w:hint="eastAsia" w:ascii="Times New Roman" w:hAnsi="Times New Roman" w:eastAsia="方正仿宋_GBK" w:cs="方正仿宋_GBK"/>
          <w:sz w:val="32"/>
          <w:szCs w:val="32"/>
        </w:rPr>
        <w:t>号），结合市、区县、乡镇三级权责清单和公共服务事项清单，编制本标准指引。</w:t>
      </w:r>
    </w:p>
    <w:p>
      <w:pPr>
        <w:adjustRightInd w:val="0"/>
        <w:snapToGrid w:val="0"/>
        <w:spacing w:line="58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一、总体要求</w:t>
      </w:r>
    </w:p>
    <w:p>
      <w:pPr>
        <w:adjustRightInd w:val="0"/>
        <w:snapToGrid w:val="0"/>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（一）目的意义。</w:t>
      </w:r>
      <w:r>
        <w:rPr>
          <w:rFonts w:hint="eastAsia" w:ascii="Times New Roman" w:hAnsi="Times New Roman" w:eastAsia="方正仿宋_GBK" w:cs="方正仿宋_GBK"/>
          <w:sz w:val="32"/>
          <w:szCs w:val="32"/>
        </w:rPr>
        <w:t>保障性住房工作关系人民群众切身利益，社会关注度高，通过编制标准指引，进一步推动保障性住房领域政务公开，促进住房保障部门和实施单位依法依规开展住房保障工作，切实维护人民群众合法权益。</w:t>
      </w:r>
    </w:p>
    <w:p>
      <w:pPr>
        <w:adjustRightInd w:val="0"/>
        <w:snapToGrid w:val="0"/>
        <w:spacing w:line="580" w:lineRule="exact"/>
        <w:ind w:firstLine="640" w:firstLineChars="200"/>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（二）预期目标。</w:t>
      </w:r>
      <w:r>
        <w:rPr>
          <w:rFonts w:hint="eastAsia" w:ascii="Times New Roman" w:hAnsi="Times New Roman" w:eastAsia="方正仿宋_GBK" w:cs="方正仿宋_GBK"/>
          <w:sz w:val="32"/>
          <w:szCs w:val="32"/>
        </w:rPr>
        <w:t>按照标准化、规范化要求，进一步细化住房保障领域政务公开事项、</w:t>
      </w:r>
      <w:r>
        <w:rPr>
          <w:rFonts w:hint="eastAsia" w:ascii="方正仿宋_GBK" w:hAnsi="方正仿宋_GBK" w:eastAsia="方正仿宋_GBK" w:cs="方正仿宋_GBK"/>
          <w:sz w:val="32"/>
          <w:szCs w:val="32"/>
        </w:rPr>
        <w:t>内容、流程、时限、方式等</w:t>
      </w:r>
      <w:r>
        <w:rPr>
          <w:rFonts w:hint="eastAsia" w:ascii="Times New Roman" w:hAnsi="Times New Roman" w:eastAsia="方正仿宋_GBK" w:cs="方正仿宋_GBK"/>
          <w:sz w:val="32"/>
          <w:szCs w:val="32"/>
        </w:rPr>
        <w:t>，全面提高住房保障工作信息公开水平，促进住房保障对象能够高效便捷获取住房保障信息，切合维护</w:t>
      </w:r>
      <w:r>
        <w:rPr>
          <w:rFonts w:hint="eastAsia" w:ascii="方正仿宋_GBK" w:hAnsi="方正仿宋_GBK" w:eastAsia="方正仿宋_GBK" w:cs="方正仿宋_GBK"/>
          <w:sz w:val="32"/>
          <w:szCs w:val="32"/>
        </w:rPr>
        <w:t>人民群众的知情权、参与权、表达权和监督权。</w:t>
      </w:r>
    </w:p>
    <w:p>
      <w:pPr>
        <w:adjustRightInd w:val="0"/>
        <w:snapToGrid w:val="0"/>
        <w:spacing w:line="600" w:lineRule="exact"/>
        <w:ind w:firstLine="640" w:firstLineChars="200"/>
        <w:rPr>
          <w:rFonts w:ascii="方正楷体_GBK" w:hAnsi="方正仿宋_GBK" w:eastAsia="方正楷体_GBK" w:cs="Times New Roman"/>
          <w:sz w:val="32"/>
          <w:szCs w:val="32"/>
        </w:rPr>
      </w:pPr>
      <w:r>
        <w:rPr>
          <w:rFonts w:hint="eastAsia" w:ascii="Times New Roman" w:hAnsi="Times New Roman" w:eastAsia="方正楷体_GBK" w:cs="方正楷体_GBK"/>
          <w:sz w:val="32"/>
          <w:szCs w:val="32"/>
        </w:rPr>
        <w:t>（三）工作原则。</w:t>
      </w:r>
      <w:r>
        <w:rPr>
          <w:rFonts w:hint="eastAsia" w:ascii="方正楷体_GBK" w:hAnsi="方正楷体_GBK" w:eastAsia="方正楷体_GBK" w:cs="方正楷体_GBK"/>
          <w:sz w:val="32"/>
          <w:szCs w:val="32"/>
        </w:rPr>
        <w:t>一是</w:t>
      </w:r>
      <w:r>
        <w:rPr>
          <w:rFonts w:hint="eastAsia" w:ascii="方正仿宋_GBK" w:hAnsi="方正仿宋_GBK" w:eastAsia="方正仿宋_GBK" w:cs="方正仿宋_GBK"/>
          <w:sz w:val="32"/>
          <w:szCs w:val="32"/>
        </w:rPr>
        <w:t>坚持需求导向。围绕与人民群众切身利益最密切的关注点，梳理公开事项，细化公开内容，进一步提高基层政务公开的针对性、实效性。</w:t>
      </w:r>
      <w:r>
        <w:rPr>
          <w:rFonts w:hint="eastAsia" w:ascii="方正楷体_GBK" w:hAnsi="方正楷体_GBK" w:eastAsia="方正楷体_GBK" w:cs="方正楷体_GBK"/>
          <w:sz w:val="32"/>
          <w:szCs w:val="32"/>
        </w:rPr>
        <w:t>二是</w:t>
      </w:r>
      <w:r>
        <w:rPr>
          <w:rFonts w:hint="eastAsia" w:ascii="方正仿宋_GBK" w:hAnsi="方正仿宋_GBK" w:eastAsia="方正仿宋_GBK" w:cs="方正仿宋_GBK"/>
          <w:sz w:val="32"/>
          <w:szCs w:val="32"/>
        </w:rPr>
        <w:t>坚持依法依规。按照政务公开要求，立足住房保障工作实际，不断推进基层政务公开标准化、规范化建设，提高工作水平和质量。</w:t>
      </w:r>
      <w:r>
        <w:rPr>
          <w:rFonts w:hint="eastAsia" w:ascii="方正楷体_GBK" w:hAnsi="方正楷体_GBK" w:eastAsia="方正楷体_GBK" w:cs="方正楷体_GBK"/>
          <w:sz w:val="32"/>
          <w:szCs w:val="32"/>
        </w:rPr>
        <w:t>三是</w:t>
      </w:r>
      <w:r>
        <w:rPr>
          <w:rFonts w:hint="eastAsia" w:ascii="方正仿宋_GBK" w:hAnsi="方正仿宋_GBK" w:eastAsia="方正仿宋_GBK" w:cs="方正仿宋_GBK"/>
          <w:sz w:val="32"/>
          <w:szCs w:val="32"/>
        </w:rPr>
        <w:t>坚持与时俱进。积极适应经济社会发展和基层工作特点，不断充实和更新基层政务公开标准指引内容。</w:t>
      </w:r>
    </w:p>
    <w:p>
      <w:pPr>
        <w:adjustRightInd w:val="0"/>
        <w:snapToGrid w:val="0"/>
        <w:spacing w:line="58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二、适用范围</w:t>
      </w:r>
    </w:p>
    <w:p>
      <w:pPr>
        <w:adjustRightInd w:val="0"/>
        <w:snapToGrid w:val="0"/>
        <w:spacing w:line="58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本指引适用于市、区县人民政府住房保障行政主管部门保障性住房领域政务公开工作。</w:t>
      </w:r>
    </w:p>
    <w:p>
      <w:pPr>
        <w:adjustRightInd w:val="0"/>
        <w:snapToGrid w:val="0"/>
        <w:spacing w:line="58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三、公开事项与标准目录</w:t>
      </w:r>
    </w:p>
    <w:p>
      <w:pPr>
        <w:adjustRightInd w:val="0"/>
        <w:snapToGrid w:val="0"/>
        <w:spacing w:line="580" w:lineRule="exact"/>
        <w:ind w:firstLine="640" w:firstLineChars="200"/>
        <w:rPr>
          <w:rFonts w:ascii="方正仿宋_GBK" w:hAnsi="方正仿宋_GBK" w:eastAsia="方正仿宋_GBK" w:cs="Times New Roman"/>
          <w:sz w:val="32"/>
          <w:szCs w:val="32"/>
        </w:rPr>
      </w:pPr>
      <w:r>
        <w:rPr>
          <w:rFonts w:hint="eastAsia" w:ascii="Times New Roman" w:hAnsi="Times New Roman" w:eastAsia="方正仿宋_GBK" w:cs="方正仿宋_GBK"/>
          <w:sz w:val="32"/>
          <w:szCs w:val="32"/>
        </w:rPr>
        <w:t>《重庆市保障性住房领域政务公开标准目录》（详见附件）其中，一级公开事项</w:t>
      </w:r>
      <w:r>
        <w:rPr>
          <w:rFonts w:ascii="Times New Roman" w:hAnsi="Times New Roman" w:eastAsia="方正仿宋_GBK" w:cs="Times New Roman"/>
          <w:sz w:val="32"/>
          <w:szCs w:val="32"/>
        </w:rPr>
        <w:t>10</w:t>
      </w:r>
      <w:r>
        <w:rPr>
          <w:rFonts w:hint="eastAsia" w:ascii="Times New Roman" w:hAnsi="Times New Roman" w:eastAsia="方正仿宋_GBK" w:cs="方正仿宋_GBK"/>
          <w:sz w:val="32"/>
          <w:szCs w:val="32"/>
        </w:rPr>
        <w:t>个，包括法规政策、重大决策、规划计划、建设管理、配给管理、配后管理、办事指南、政策解读、回应关切、评价结果；二级公开事项</w:t>
      </w:r>
      <w:r>
        <w:rPr>
          <w:rFonts w:ascii="Times New Roman" w:hAnsi="Times New Roman" w:eastAsia="方正仿宋_GBK" w:cs="Times New Roman"/>
          <w:sz w:val="32"/>
          <w:szCs w:val="32"/>
        </w:rPr>
        <w:t>43</w:t>
      </w:r>
      <w:r>
        <w:rPr>
          <w:rFonts w:hint="eastAsia" w:ascii="Times New Roman" w:hAnsi="Times New Roman" w:eastAsia="方正仿宋_GBK" w:cs="方正仿宋_GBK"/>
          <w:sz w:val="32"/>
          <w:szCs w:val="32"/>
        </w:rPr>
        <w:t>个，进一步细化明确了公开内容、公开主体、公开渠道和载体、公开对象、公开方式以及公开层级。</w:t>
      </w:r>
      <w:r>
        <w:rPr>
          <w:rFonts w:hint="eastAsia" w:ascii="方正仿宋_GBK" w:hAnsi="方正仿宋_GBK" w:eastAsia="方正仿宋_GBK" w:cs="方正仿宋_GBK"/>
          <w:sz w:val="32"/>
          <w:szCs w:val="32"/>
        </w:rPr>
        <w:t>国家有关法律法规和规章对公开事项另有规定的，按有关规定执行。</w:t>
      </w:r>
    </w:p>
    <w:p>
      <w:pPr>
        <w:adjustRightInd w:val="0"/>
        <w:snapToGrid w:val="0"/>
        <w:spacing w:line="580" w:lineRule="exact"/>
        <w:ind w:firstLine="640" w:firstLineChars="200"/>
        <w:rPr>
          <w:rFonts w:ascii="Times New Roman" w:hAnsi="Times New Roman" w:eastAsia="方正黑体_GBK" w:cs="Times New Roman"/>
          <w:color w:val="FF0000"/>
          <w:sz w:val="32"/>
          <w:szCs w:val="32"/>
        </w:rPr>
      </w:pPr>
      <w:r>
        <w:rPr>
          <w:rFonts w:hint="eastAsia" w:ascii="Times New Roman" w:hAnsi="Times New Roman" w:eastAsia="方正黑体_GBK" w:cs="方正黑体_GBK"/>
          <w:sz w:val="32"/>
          <w:szCs w:val="32"/>
        </w:rPr>
        <w:t>四、工作要求</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（一）规范政务公开流程。</w:t>
      </w:r>
      <w:r>
        <w:rPr>
          <w:rFonts w:hint="eastAsia" w:ascii="Times New Roman" w:hAnsi="Times New Roman" w:eastAsia="方正仿宋_GBK" w:cs="方正仿宋_GBK"/>
          <w:sz w:val="32"/>
          <w:szCs w:val="32"/>
        </w:rPr>
        <w:t>各区县住房保障行政主管部门要建立完善相关制度，构建发布、解读、回应有序衔接的政务公开格局，优化政府信息管理、信息发布、解读回应、依申请公开、公众参与、监督考核等工作流程。同时，积极探索将政务公开事项标准目录、标准规范嵌入部门业务系统，促进公开工作与业务工作融合发展。</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（二）压紧</w:t>
      </w:r>
      <w:r>
        <w:rPr>
          <w:rFonts w:hint="eastAsia" w:ascii="方正楷体_GBK" w:hAnsi="Times New Roman" w:eastAsia="方正楷体_GBK" w:cs="方正楷体_GBK"/>
          <w:sz w:val="32"/>
          <w:szCs w:val="32"/>
        </w:rPr>
        <w:t>压实工作责任。</w:t>
      </w:r>
      <w:r>
        <w:rPr>
          <w:rFonts w:hint="eastAsia" w:ascii="Times New Roman" w:hAnsi="Times New Roman" w:eastAsia="方正仿宋_GBK" w:cs="方正仿宋_GBK"/>
          <w:sz w:val="32"/>
          <w:szCs w:val="32"/>
        </w:rPr>
        <w:t>各区县住房保障行政主管部门要进一步细化住房保障领域政务公开工作流程，进一步明确工作职责，压实工作责任。要坚持以公开为常态、不公开为例外，通过政府网站等渠道对住房保障工作进行公开。要按照“谁起草、谁解读”的原则，切实做好政策文件解读及信息发布工作，并及时回应社会关切。</w:t>
      </w:r>
    </w:p>
    <w:p>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市住房城乡建委将对各区县住房保障领域基层政务公开工作进行督导检查。</w:t>
      </w:r>
    </w:p>
    <w:p>
      <w:pPr>
        <w:spacing w:line="600" w:lineRule="exact"/>
        <w:ind w:firstLine="640" w:firstLineChars="200"/>
        <w:rPr>
          <w:rFonts w:ascii="Times New Roman" w:hAnsi="Times New Roman" w:eastAsia="方正仿宋_GBK" w:cs="Times New Roman"/>
          <w:sz w:val="32"/>
          <w:szCs w:val="32"/>
        </w:rPr>
      </w:pPr>
    </w:p>
    <w:p>
      <w:pPr>
        <w:adjustRightInd w:val="0"/>
        <w:snapToGrid w:val="0"/>
        <w:spacing w:line="600" w:lineRule="exact"/>
        <w:ind w:left="1598" w:leftChars="304" w:hanging="960" w:hangingChars="3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附件：重庆市保障性住房领域政务公开标准目录</w:t>
      </w:r>
      <w:r>
        <w:rPr>
          <w:rFonts w:hint="eastAsia" w:ascii="方正仿宋_GBK" w:hAnsi="方正仿宋_GBK"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2022年版</w:t>
      </w:r>
      <w:r>
        <w:rPr>
          <w:rFonts w:hint="eastAsia" w:ascii="方正仿宋_GBK" w:hAnsi="方正仿宋_GBK" w:eastAsia="方正仿宋_GBK" w:cs="方正仿宋_GBK"/>
          <w:sz w:val="32"/>
          <w:szCs w:val="32"/>
          <w:lang w:eastAsia="zh-CN"/>
        </w:rPr>
        <w:t>）</w:t>
      </w:r>
    </w:p>
    <w:p>
      <w:pPr>
        <w:adjustRightInd w:val="0"/>
        <w:snapToGrid w:val="0"/>
        <w:spacing w:line="600" w:lineRule="exact"/>
        <w:ind w:firstLine="640" w:firstLineChars="200"/>
        <w:rPr>
          <w:rFonts w:ascii="Times New Roman" w:hAnsi="Times New Roman" w:eastAsia="方正仿宋_GBK" w:cs="Times New Roman"/>
          <w:sz w:val="32"/>
          <w:szCs w:val="32"/>
        </w:rPr>
      </w:pPr>
    </w:p>
    <w:p>
      <w:pPr>
        <w:adjustRightInd w:val="0"/>
        <w:snapToGrid w:val="0"/>
        <w:spacing w:line="600" w:lineRule="exact"/>
        <w:ind w:firstLine="640" w:firstLineChars="200"/>
        <w:rPr>
          <w:rFonts w:ascii="Times New Roman" w:hAnsi="Times New Roman" w:eastAsia="方正仿宋_GBK" w:cs="Times New Roman"/>
          <w:sz w:val="32"/>
          <w:szCs w:val="32"/>
        </w:rPr>
      </w:pPr>
    </w:p>
    <w:p>
      <w:pPr>
        <w:adjustRightInd w:val="0"/>
        <w:snapToGrid w:val="0"/>
        <w:spacing w:line="600" w:lineRule="exact"/>
        <w:ind w:firstLine="640" w:firstLineChars="200"/>
        <w:rPr>
          <w:rFonts w:ascii="Times New Roman" w:hAnsi="Times New Roman" w:eastAsia="方正仿宋_GBK" w:cs="Times New Roman"/>
          <w:sz w:val="32"/>
          <w:szCs w:val="32"/>
        </w:rPr>
      </w:pPr>
    </w:p>
    <w:p>
      <w:pPr>
        <w:adjustRightInd w:val="0"/>
        <w:snapToGrid w:val="0"/>
        <w:spacing w:line="600" w:lineRule="exact"/>
        <w:ind w:firstLine="640" w:firstLineChars="200"/>
        <w:rPr>
          <w:rFonts w:ascii="Times New Roman" w:hAnsi="Times New Roman" w:eastAsia="方正仿宋_GBK" w:cs="Times New Roman"/>
          <w:sz w:val="32"/>
          <w:szCs w:val="32"/>
        </w:rPr>
      </w:pPr>
    </w:p>
    <w:p>
      <w:pPr>
        <w:adjustRightInd w:val="0"/>
        <w:snapToGrid w:val="0"/>
        <w:spacing w:line="600" w:lineRule="exact"/>
        <w:ind w:firstLine="640" w:firstLineChars="200"/>
        <w:rPr>
          <w:rFonts w:ascii="Times New Roman" w:hAnsi="Times New Roman" w:eastAsia="方正仿宋_GBK" w:cs="Times New Roman"/>
          <w:sz w:val="32"/>
          <w:szCs w:val="32"/>
        </w:rPr>
      </w:pPr>
    </w:p>
    <w:p>
      <w:pPr>
        <w:adjustRightInd w:val="0"/>
        <w:snapToGrid w:val="0"/>
        <w:spacing w:line="600" w:lineRule="exact"/>
        <w:ind w:firstLine="640" w:firstLineChars="200"/>
        <w:rPr>
          <w:rFonts w:ascii="方正黑体_GBK" w:hAnsi="Times New Roman" w:eastAsia="方正黑体_GBK" w:cs="Times New Roman"/>
          <w:sz w:val="32"/>
          <w:szCs w:val="32"/>
        </w:rPr>
      </w:pPr>
    </w:p>
    <w:p>
      <w:pPr>
        <w:adjustRightInd w:val="0"/>
        <w:snapToGrid w:val="0"/>
        <w:spacing w:line="600" w:lineRule="exact"/>
        <w:ind w:firstLine="640" w:firstLineChars="200"/>
        <w:rPr>
          <w:rFonts w:ascii="方正黑体_GBK" w:hAnsi="Times New Roman" w:eastAsia="方正黑体_GBK" w:cs="Times New Roman"/>
          <w:sz w:val="32"/>
          <w:szCs w:val="32"/>
        </w:rPr>
      </w:pPr>
    </w:p>
    <w:p>
      <w:pPr>
        <w:adjustRightInd w:val="0"/>
        <w:snapToGrid w:val="0"/>
        <w:spacing w:line="600" w:lineRule="exact"/>
        <w:ind w:firstLine="640" w:firstLineChars="200"/>
        <w:rPr>
          <w:rFonts w:ascii="方正黑体_GBK" w:hAnsi="Times New Roman" w:eastAsia="方正黑体_GBK" w:cs="Times New Roman"/>
          <w:sz w:val="32"/>
          <w:szCs w:val="32"/>
        </w:rPr>
      </w:pPr>
    </w:p>
    <w:p>
      <w:pPr>
        <w:adjustRightInd w:val="0"/>
        <w:snapToGrid w:val="0"/>
        <w:spacing w:line="600" w:lineRule="exact"/>
        <w:ind w:firstLine="640" w:firstLineChars="200"/>
        <w:rPr>
          <w:rFonts w:ascii="方正黑体_GBK" w:hAnsi="Times New Roman" w:eastAsia="方正黑体_GBK" w:cs="Times New Roman"/>
          <w:sz w:val="32"/>
          <w:szCs w:val="32"/>
        </w:rPr>
      </w:pPr>
    </w:p>
    <w:p>
      <w:pPr>
        <w:adjustRightInd w:val="0"/>
        <w:snapToGrid w:val="0"/>
        <w:spacing w:line="600" w:lineRule="exact"/>
        <w:ind w:firstLine="640" w:firstLineChars="200"/>
        <w:rPr>
          <w:rFonts w:ascii="方正黑体_GBK" w:hAnsi="Times New Roman" w:eastAsia="方正黑体_GBK" w:cs="Times New Roman"/>
          <w:sz w:val="32"/>
          <w:szCs w:val="32"/>
        </w:rPr>
      </w:pPr>
    </w:p>
    <w:p>
      <w:pPr>
        <w:adjustRightInd w:val="0"/>
        <w:snapToGrid w:val="0"/>
        <w:spacing w:line="600" w:lineRule="exact"/>
        <w:ind w:firstLine="640" w:firstLineChars="200"/>
        <w:rPr>
          <w:rFonts w:ascii="方正黑体_GBK" w:hAnsi="Times New Roman" w:eastAsia="方正黑体_GBK" w:cs="Times New Roman"/>
          <w:sz w:val="32"/>
          <w:szCs w:val="32"/>
        </w:rPr>
      </w:pPr>
    </w:p>
    <w:p>
      <w:pPr>
        <w:adjustRightInd w:val="0"/>
        <w:snapToGrid w:val="0"/>
        <w:spacing w:line="600" w:lineRule="exact"/>
        <w:ind w:firstLine="640" w:firstLineChars="200"/>
        <w:rPr>
          <w:rFonts w:ascii="方正黑体_GBK" w:hAnsi="Times New Roman" w:eastAsia="方正黑体_GBK" w:cs="Times New Roman"/>
          <w:sz w:val="32"/>
          <w:szCs w:val="32"/>
        </w:rPr>
        <w:sectPr>
          <w:pgSz w:w="11906" w:h="16838"/>
          <w:pgMar w:top="2098" w:right="1531" w:bottom="2098" w:left="1531" w:header="851" w:footer="992" w:gutter="0"/>
          <w:pgNumType w:fmt="numberInDash"/>
          <w:cols w:space="720" w:num="1"/>
          <w:docGrid w:linePitch="312" w:charSpace="0"/>
        </w:sectPr>
      </w:pPr>
    </w:p>
    <w:p>
      <w:pPr>
        <w:adjustRightInd w:val="0"/>
        <w:snapToGrid w:val="0"/>
        <w:spacing w:line="600" w:lineRule="exact"/>
        <w:rPr>
          <w:rFonts w:ascii="方正黑体_GBK" w:hAnsi="Times New Roman" w:eastAsia="方正黑体_GBK" w:cs="Times New Roman"/>
          <w:sz w:val="32"/>
          <w:szCs w:val="32"/>
        </w:rPr>
      </w:pPr>
      <w:r>
        <w:rPr>
          <w:rFonts w:hint="eastAsia" w:ascii="方正黑体_GBK" w:hAnsi="Times New Roman" w:eastAsia="方正黑体_GBK" w:cs="方正黑体_GBK"/>
          <w:sz w:val="32"/>
          <w:szCs w:val="32"/>
        </w:rPr>
        <w:t>附件</w:t>
      </w:r>
    </w:p>
    <w:p>
      <w:pPr>
        <w:adjustRightInd w:val="0"/>
        <w:snapToGrid w:val="0"/>
        <w:spacing w:line="600" w:lineRule="exact"/>
        <w:ind w:firstLine="880" w:firstLineChars="200"/>
        <w:jc w:val="center"/>
        <w:rPr>
          <w:rFonts w:ascii="方正小标宋_GBK" w:hAnsi="宋体" w:eastAsia="方正小标宋_GBK" w:cs="Times New Roman"/>
          <w:sz w:val="44"/>
          <w:szCs w:val="44"/>
        </w:rPr>
      </w:pPr>
      <w:r>
        <w:rPr>
          <w:rFonts w:hint="eastAsia" w:ascii="方正小标宋_GBK" w:hAnsi="宋体" w:eastAsia="方正小标宋_GBK" w:cs="方正小标宋_GBK"/>
          <w:sz w:val="44"/>
          <w:szCs w:val="44"/>
        </w:rPr>
        <w:t>重庆市保障性住房领域政务公开标准目录</w:t>
      </w:r>
      <w:r>
        <w:rPr>
          <w:rFonts w:hint="eastAsia" w:ascii="Times New Roman" w:hAnsi="Times New Roman" w:eastAsia="方正小标宋_GBK" w:cs="方正小标宋_GBK"/>
          <w:spacing w:val="0"/>
          <w:sz w:val="44"/>
          <w:szCs w:val="44"/>
          <w:lang w:eastAsia="zh-CN"/>
        </w:rPr>
        <w:t>（</w:t>
      </w:r>
      <w:r>
        <w:rPr>
          <w:rFonts w:hint="eastAsia" w:ascii="Times New Roman" w:hAnsi="Times New Roman" w:eastAsia="方正小标宋_GBK" w:cs="方正小标宋_GBK"/>
          <w:spacing w:val="0"/>
          <w:sz w:val="44"/>
          <w:szCs w:val="44"/>
          <w:lang w:val="en-US" w:eastAsia="zh-CN"/>
        </w:rPr>
        <w:t>2022年版</w:t>
      </w:r>
      <w:r>
        <w:rPr>
          <w:rFonts w:hint="eastAsia" w:ascii="Times New Roman" w:hAnsi="Times New Roman" w:eastAsia="方正小标宋_GBK" w:cs="方正小标宋_GBK"/>
          <w:spacing w:val="0"/>
          <w:sz w:val="44"/>
          <w:szCs w:val="44"/>
          <w:lang w:eastAsia="zh-CN"/>
        </w:rPr>
        <w:t>）</w:t>
      </w:r>
    </w:p>
    <w:tbl>
      <w:tblPr>
        <w:tblStyle w:val="2"/>
        <w:tblW w:w="15566" w:type="dxa"/>
        <w:jc w:val="center"/>
        <w:tblLayout w:type="autofit"/>
        <w:tblCellMar>
          <w:top w:w="0" w:type="dxa"/>
          <w:left w:w="108" w:type="dxa"/>
          <w:bottom w:w="0" w:type="dxa"/>
          <w:right w:w="108" w:type="dxa"/>
        </w:tblCellMar>
      </w:tblPr>
      <w:tblGrid>
        <w:gridCol w:w="397"/>
        <w:gridCol w:w="615"/>
        <w:gridCol w:w="616"/>
        <w:gridCol w:w="1220"/>
        <w:gridCol w:w="3934"/>
        <w:gridCol w:w="1228"/>
        <w:gridCol w:w="972"/>
        <w:gridCol w:w="3053"/>
        <w:gridCol w:w="618"/>
        <w:gridCol w:w="637"/>
        <w:gridCol w:w="519"/>
        <w:gridCol w:w="459"/>
        <w:gridCol w:w="436"/>
        <w:gridCol w:w="436"/>
        <w:gridCol w:w="426"/>
      </w:tblGrid>
      <w:tr>
        <w:tblPrEx>
          <w:tblCellMar>
            <w:top w:w="0" w:type="dxa"/>
            <w:left w:w="108" w:type="dxa"/>
            <w:bottom w:w="0" w:type="dxa"/>
            <w:right w:w="108" w:type="dxa"/>
          </w:tblCellMar>
        </w:tblPrEx>
        <w:trPr>
          <w:trHeight w:val="312" w:hRule="atLeast"/>
          <w:tblHeader/>
          <w:jc w:val="center"/>
        </w:trPr>
        <w:tc>
          <w:tcPr>
            <w:tcW w:w="3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序号</w:t>
            </w:r>
          </w:p>
        </w:tc>
        <w:tc>
          <w:tcPr>
            <w:tcW w:w="123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公开事项</w:t>
            </w:r>
          </w:p>
        </w:tc>
        <w:tc>
          <w:tcPr>
            <w:tcW w:w="12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公开内容</w:t>
            </w:r>
          </w:p>
        </w:tc>
        <w:tc>
          <w:tcPr>
            <w:tcW w:w="39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公开依据</w:t>
            </w:r>
          </w:p>
        </w:tc>
        <w:tc>
          <w:tcPr>
            <w:tcW w:w="12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公开时限</w:t>
            </w:r>
          </w:p>
        </w:tc>
        <w:tc>
          <w:tcPr>
            <w:tcW w:w="9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公开主体</w:t>
            </w:r>
          </w:p>
        </w:tc>
        <w:tc>
          <w:tcPr>
            <w:tcW w:w="30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公开渠道和载体</w:t>
            </w:r>
            <w:r>
              <w:rPr>
                <w:rFonts w:ascii="宋体" w:hAnsi="宋体" w:cs="宋体"/>
                <w:b/>
                <w:bCs/>
                <w:color w:val="000000"/>
                <w:kern w:val="0"/>
                <w:sz w:val="18"/>
                <w:szCs w:val="18"/>
              </w:rPr>
              <w:t xml:space="preserve">               </w:t>
            </w:r>
          </w:p>
        </w:tc>
        <w:tc>
          <w:tcPr>
            <w:tcW w:w="125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公开对象</w:t>
            </w:r>
          </w:p>
        </w:tc>
        <w:tc>
          <w:tcPr>
            <w:tcW w:w="97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公开方式</w:t>
            </w:r>
          </w:p>
        </w:tc>
        <w:tc>
          <w:tcPr>
            <w:tcW w:w="129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公开层级</w:t>
            </w:r>
          </w:p>
        </w:tc>
      </w:tr>
      <w:tr>
        <w:tblPrEx>
          <w:tblCellMar>
            <w:top w:w="0" w:type="dxa"/>
            <w:left w:w="108" w:type="dxa"/>
            <w:bottom w:w="0" w:type="dxa"/>
            <w:right w:w="108" w:type="dxa"/>
          </w:tblCellMar>
        </w:tblPrEx>
        <w:trPr>
          <w:trHeight w:val="312" w:hRule="atLeast"/>
          <w:tblHeader/>
          <w:jc w:val="center"/>
        </w:trPr>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123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3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3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12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97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129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r>
      <w:tr>
        <w:tblPrEx>
          <w:tblCellMar>
            <w:top w:w="0" w:type="dxa"/>
            <w:left w:w="108" w:type="dxa"/>
            <w:bottom w:w="0" w:type="dxa"/>
            <w:right w:w="108" w:type="dxa"/>
          </w:tblCellMar>
        </w:tblPrEx>
        <w:trPr>
          <w:trHeight w:val="462" w:hRule="atLeast"/>
          <w:tblHeader/>
          <w:jc w:val="center"/>
        </w:trPr>
        <w:tc>
          <w:tcPr>
            <w:tcW w:w="3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一级事项</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二级事项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39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12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9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3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8"/>
                <w:szCs w:val="18"/>
              </w:rPr>
            </w:pP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全社会</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特定群体</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主动</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依申请</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市级</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县级</w:t>
            </w:r>
          </w:p>
        </w:tc>
        <w:tc>
          <w:tcPr>
            <w:tcW w:w="426" w:type="dxa"/>
            <w:tcBorders>
              <w:top w:val="nil"/>
              <w:left w:val="nil"/>
              <w:bottom w:val="single" w:color="auto" w:sz="4" w:space="0"/>
              <w:right w:val="single" w:color="auto" w:sz="4" w:space="0"/>
            </w:tcBorders>
            <w:vAlign w:val="center"/>
          </w:tcPr>
          <w:p>
            <w:pPr>
              <w:widowControl/>
              <w:jc w:val="center"/>
              <w:rPr>
                <w:rFonts w:ascii="宋体" w:cs="Times New Roman"/>
                <w:b/>
                <w:bCs/>
                <w:color w:val="000000"/>
                <w:kern w:val="0"/>
                <w:sz w:val="18"/>
                <w:szCs w:val="18"/>
              </w:rPr>
            </w:pPr>
            <w:r>
              <w:rPr>
                <w:rFonts w:hint="eastAsia" w:ascii="宋体" w:hAnsi="宋体" w:cs="宋体"/>
                <w:b/>
                <w:bCs/>
                <w:color w:val="000000"/>
                <w:kern w:val="0"/>
                <w:sz w:val="18"/>
                <w:szCs w:val="18"/>
              </w:rPr>
              <w:t>乡级</w:t>
            </w:r>
          </w:p>
        </w:tc>
      </w:tr>
      <w:tr>
        <w:tblPrEx>
          <w:tblCellMar>
            <w:top w:w="0" w:type="dxa"/>
            <w:left w:w="108" w:type="dxa"/>
            <w:bottom w:w="0" w:type="dxa"/>
            <w:right w:w="108" w:type="dxa"/>
          </w:tblCellMar>
        </w:tblPrEx>
        <w:trPr>
          <w:trHeight w:val="613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法规政策</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法律法规</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文件名称；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文号；</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发布部门；</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发布日期；</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实施日期；</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正文。</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《已购公有住房和经济适用住房上市出售管理暂行办法》；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《廉租住房保障办法》；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国家发改委关于公共租赁住房和廉租住房并轨运行的通知》；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《国务院办公厅印发〈关于全面推进政务公开工作的意见〉实施细则的通知》；</w:t>
            </w:r>
            <w:r>
              <w:rPr>
                <w:rFonts w:ascii="宋体" w:cs="Times New Roman"/>
                <w:color w:val="000000"/>
                <w:kern w:val="0"/>
                <w:sz w:val="18"/>
                <w:szCs w:val="18"/>
              </w:rPr>
              <w:br w:type="textWrapping"/>
            </w:r>
            <w:r>
              <w:rPr>
                <w:rFonts w:ascii="宋体" w:hAnsi="宋体" w:cs="宋体"/>
                <w:color w:val="000000"/>
                <w:kern w:val="0"/>
                <w:sz w:val="18"/>
                <w:szCs w:val="18"/>
              </w:rPr>
              <w:t>8</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《住房和城乡建设部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财政部关于做好城镇住房保障家庭租赁补贴工作的指导意见》；</w:t>
            </w:r>
            <w:r>
              <w:rPr>
                <w:rFonts w:ascii="宋体" w:cs="Times New Roman"/>
                <w:color w:val="000000"/>
                <w:kern w:val="0"/>
                <w:sz w:val="18"/>
                <w:szCs w:val="18"/>
              </w:rPr>
              <w:br w:type="textWrapping"/>
            </w:r>
            <w:r>
              <w:rPr>
                <w:rFonts w:ascii="宋体" w:hAnsi="宋体" w:cs="宋体"/>
                <w:color w:val="000000"/>
                <w:kern w:val="0"/>
                <w:sz w:val="18"/>
                <w:szCs w:val="18"/>
              </w:rPr>
              <w:t>9</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10</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r>
              <w:rPr>
                <w:rFonts w:ascii="宋体" w:cs="Times New Roman"/>
                <w:color w:val="000000"/>
                <w:kern w:val="0"/>
                <w:sz w:val="18"/>
                <w:szCs w:val="18"/>
              </w:rPr>
              <w:br w:type="textWrapping"/>
            </w:r>
            <w:r>
              <w:rPr>
                <w:rFonts w:ascii="宋体" w:hAnsi="宋体" w:cs="宋体"/>
                <w:color w:val="000000"/>
                <w:kern w:val="0"/>
                <w:sz w:val="18"/>
                <w:szCs w:val="18"/>
              </w:rPr>
              <w:t>11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《公共租赁住房资产管理暂行办法》；</w:t>
            </w:r>
            <w:r>
              <w:rPr>
                <w:rFonts w:ascii="宋体" w:cs="Times New Roman"/>
                <w:color w:val="000000"/>
                <w:kern w:val="0"/>
                <w:sz w:val="18"/>
                <w:szCs w:val="18"/>
              </w:rPr>
              <w:br w:type="textWrapping"/>
            </w:r>
            <w:r>
              <w:rPr>
                <w:rFonts w:ascii="宋体" w:hAnsi="宋体" w:cs="宋体"/>
                <w:color w:val="000000"/>
                <w:kern w:val="0"/>
                <w:sz w:val="18"/>
                <w:szCs w:val="18"/>
              </w:rPr>
              <w:t>12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《住房和城乡建设部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国家发展改革委</w:t>
            </w:r>
            <w:r>
              <w:rPr>
                <w:rFonts w:ascii="宋体" w:hAnsi="宋体" w:cs="宋体"/>
                <w:color w:val="000000"/>
                <w:kern w:val="0"/>
                <w:sz w:val="18"/>
                <w:szCs w:val="18"/>
              </w:rPr>
              <w:t xml:space="preserve"> </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自然资源部关于进一步规范发展公租房的意见》。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2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法规政策</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政策文件</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文件名称；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文号；</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发布部门；</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发布日期；</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实施日期；</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正文。</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《已购公有住房和经济适用住房上市出售管理暂行办法》；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《廉租住房保障办法》；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国家发改委关于公共租赁住房和廉租住房并轨运行的通知》；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《国务院办公厅印发〈关于全面推进政务公开工作的意见〉实施细则的通知》；</w:t>
            </w:r>
            <w:r>
              <w:rPr>
                <w:rFonts w:ascii="宋体" w:cs="Times New Roman"/>
                <w:color w:val="000000"/>
                <w:kern w:val="0"/>
                <w:sz w:val="18"/>
                <w:szCs w:val="18"/>
              </w:rPr>
              <w:br w:type="textWrapping"/>
            </w:r>
            <w:r>
              <w:rPr>
                <w:rFonts w:ascii="宋体" w:hAnsi="宋体" w:cs="宋体"/>
                <w:color w:val="000000"/>
                <w:kern w:val="0"/>
                <w:sz w:val="18"/>
                <w:szCs w:val="18"/>
              </w:rPr>
              <w:t>8</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《住房和城乡建设部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财政部关于做好城镇住房保障家庭租赁补贴工作的指导意见》；</w:t>
            </w:r>
            <w:r>
              <w:rPr>
                <w:rFonts w:ascii="宋体" w:cs="Times New Roman"/>
                <w:color w:val="000000"/>
                <w:kern w:val="0"/>
                <w:sz w:val="18"/>
                <w:szCs w:val="18"/>
              </w:rPr>
              <w:br w:type="textWrapping"/>
            </w:r>
            <w:r>
              <w:rPr>
                <w:rFonts w:ascii="宋体" w:hAnsi="宋体" w:cs="宋体"/>
                <w:color w:val="000000"/>
                <w:kern w:val="0"/>
                <w:sz w:val="18"/>
                <w:szCs w:val="18"/>
              </w:rPr>
              <w:t>9</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10</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r>
              <w:rPr>
                <w:rFonts w:ascii="宋体" w:cs="Times New Roman"/>
                <w:color w:val="000000"/>
                <w:kern w:val="0"/>
                <w:sz w:val="18"/>
                <w:szCs w:val="18"/>
              </w:rPr>
              <w:br w:type="textWrapping"/>
            </w:r>
            <w:r>
              <w:rPr>
                <w:rFonts w:ascii="宋体" w:hAnsi="宋体" w:cs="宋体"/>
                <w:color w:val="000000"/>
                <w:kern w:val="0"/>
                <w:sz w:val="18"/>
                <w:szCs w:val="18"/>
              </w:rPr>
              <w:t>11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《公共租赁住房资产管理暂行办法》；</w:t>
            </w:r>
            <w:r>
              <w:rPr>
                <w:rFonts w:ascii="宋体" w:cs="Times New Roman"/>
                <w:color w:val="000000"/>
                <w:kern w:val="0"/>
                <w:sz w:val="18"/>
                <w:szCs w:val="18"/>
              </w:rPr>
              <w:br w:type="textWrapping"/>
            </w:r>
            <w:r>
              <w:rPr>
                <w:rFonts w:ascii="宋体" w:hAnsi="宋体" w:cs="宋体"/>
                <w:color w:val="000000"/>
                <w:kern w:val="0"/>
                <w:sz w:val="18"/>
                <w:szCs w:val="18"/>
              </w:rPr>
              <w:t>12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《住房和城乡建设部</w:t>
            </w:r>
            <w:r>
              <w:rPr>
                <w:rFonts w:ascii="宋体" w:hAnsi="宋体" w:cs="宋体"/>
                <w:color w:val="000000"/>
                <w:kern w:val="0"/>
                <w:sz w:val="18"/>
                <w:szCs w:val="18"/>
              </w:rPr>
              <w:t xml:space="preserve"> </w:t>
            </w:r>
            <w:r>
              <w:rPr>
                <w:rFonts w:hint="eastAsia" w:ascii="宋体" w:hAnsi="宋体" w:cs="宋体"/>
                <w:color w:val="000000"/>
                <w:kern w:val="0"/>
                <w:sz w:val="18"/>
                <w:szCs w:val="18"/>
              </w:rPr>
              <w:t>国家发展改革委</w:t>
            </w:r>
            <w:r>
              <w:rPr>
                <w:rFonts w:ascii="宋体" w:hAnsi="宋体" w:cs="宋体"/>
                <w:color w:val="000000"/>
                <w:kern w:val="0"/>
                <w:sz w:val="18"/>
                <w:szCs w:val="18"/>
              </w:rPr>
              <w:t xml:space="preserve"> </w:t>
            </w:r>
            <w:r>
              <w:rPr>
                <w:rFonts w:hint="eastAsia" w:ascii="宋体" w:hAnsi="宋体" w:cs="宋体"/>
                <w:color w:val="000000"/>
                <w:kern w:val="0"/>
                <w:sz w:val="18"/>
                <w:szCs w:val="18"/>
              </w:rPr>
              <w:t>财政部</w:t>
            </w:r>
            <w:r>
              <w:rPr>
                <w:rFonts w:ascii="宋体" w:hAnsi="宋体" w:cs="宋体"/>
                <w:color w:val="000000"/>
                <w:kern w:val="0"/>
                <w:sz w:val="18"/>
                <w:szCs w:val="18"/>
              </w:rPr>
              <w:t xml:space="preserve"> </w:t>
            </w:r>
            <w:r>
              <w:rPr>
                <w:rFonts w:hint="eastAsia" w:ascii="宋体" w:hAnsi="宋体" w:cs="宋体"/>
                <w:color w:val="000000"/>
                <w:kern w:val="0"/>
                <w:sz w:val="18"/>
                <w:szCs w:val="18"/>
              </w:rPr>
              <w:t>自然资源部关于进一步规范发展公租房的意见》。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14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重大决策</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决策前预</w:t>
            </w:r>
            <w:r>
              <w:rPr>
                <w:rFonts w:ascii="宋体" w:cs="Times New Roman"/>
                <w:color w:val="000000"/>
                <w:kern w:val="0"/>
                <w:sz w:val="18"/>
                <w:szCs w:val="18"/>
              </w:rPr>
              <w:br w:type="textWrapping"/>
            </w:r>
            <w:r>
              <w:rPr>
                <w:rFonts w:hint="eastAsia" w:ascii="宋体" w:hAnsi="宋体" w:cs="宋体"/>
                <w:color w:val="000000"/>
                <w:kern w:val="0"/>
                <w:sz w:val="18"/>
                <w:szCs w:val="18"/>
              </w:rPr>
              <w:t>公开</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决策公开制度；</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意见征集。</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《国务院办公厅印发〈关于全面推进政务公开工作的意见〉实施细则的通知》。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11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4</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重大决策</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决策会议</w:t>
            </w:r>
            <w:r>
              <w:rPr>
                <w:rFonts w:ascii="宋体" w:cs="Times New Roman"/>
                <w:color w:val="000000"/>
                <w:kern w:val="0"/>
                <w:sz w:val="18"/>
                <w:szCs w:val="18"/>
              </w:rPr>
              <w:br w:type="textWrapping"/>
            </w:r>
            <w:r>
              <w:rPr>
                <w:rFonts w:hint="eastAsia" w:ascii="宋体" w:hAnsi="宋体" w:cs="宋体"/>
                <w:color w:val="000000"/>
                <w:kern w:val="0"/>
                <w:sz w:val="18"/>
                <w:szCs w:val="18"/>
              </w:rPr>
              <w:t>公开</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会议名称；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会议时间地点；</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会议结果。</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《国务院办公厅印发〈关于全面推进政务公开工作的意见〉实施细则的通知》。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17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5</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重大决策</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决策结果</w:t>
            </w:r>
            <w:r>
              <w:rPr>
                <w:rFonts w:ascii="宋体" w:cs="Times New Roman"/>
                <w:color w:val="000000"/>
                <w:kern w:val="0"/>
                <w:sz w:val="18"/>
                <w:szCs w:val="18"/>
              </w:rPr>
              <w:br w:type="textWrapping"/>
            </w:r>
            <w:r>
              <w:rPr>
                <w:rFonts w:hint="eastAsia" w:ascii="宋体" w:hAnsi="宋体" w:cs="宋体"/>
                <w:color w:val="000000"/>
                <w:kern w:val="0"/>
                <w:sz w:val="18"/>
                <w:szCs w:val="18"/>
              </w:rPr>
              <w:t>公开</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cs="Times New Roman"/>
                <w:color w:val="000000"/>
                <w:kern w:val="0"/>
                <w:sz w:val="18"/>
                <w:szCs w:val="18"/>
              </w:rPr>
              <w:br w:type="textWrapping"/>
            </w:r>
            <w:r>
              <w:rPr>
                <w:rFonts w:hint="eastAsia" w:ascii="宋体" w:hAnsi="宋体" w:cs="宋体"/>
                <w:color w:val="000000"/>
                <w:kern w:val="0"/>
                <w:sz w:val="18"/>
                <w:szCs w:val="18"/>
              </w:rPr>
              <w:t>保障性住房领域方案公示公告通知等。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《国务院办公厅印发〈关于全面推进政务公开工作的意见〉实施细则的通知》。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2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6</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规划计划</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中长期规划</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hint="eastAsia" w:ascii="宋体" w:hAnsi="宋体" w:cs="宋体"/>
                <w:color w:val="000000"/>
                <w:kern w:val="0"/>
                <w:sz w:val="18"/>
                <w:szCs w:val="18"/>
              </w:rPr>
              <w:t>保障性住房专项规划。</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818"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7</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规划计划</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年度计划</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年度建设计划任务量：开工套数、基本建成套数；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年度计划项目：项目名称、建设地点、总建筑面积、住宅面积、计划开工时间、计划竣工时间。</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2019</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42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8</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立项信息</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建设地点；</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投资金额；</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计划安排。</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34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9</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开工项目</w:t>
            </w:r>
            <w:r>
              <w:rPr>
                <w:rFonts w:ascii="宋体" w:cs="Times New Roman"/>
                <w:color w:val="000000"/>
                <w:kern w:val="0"/>
                <w:sz w:val="18"/>
                <w:szCs w:val="18"/>
              </w:rPr>
              <w:br w:type="textWrapping"/>
            </w:r>
            <w:r>
              <w:rPr>
                <w:rFonts w:hint="eastAsia" w:ascii="宋体" w:hAnsi="宋体" w:cs="宋体"/>
                <w:color w:val="000000"/>
                <w:kern w:val="0"/>
                <w:sz w:val="18"/>
                <w:szCs w:val="18"/>
              </w:rPr>
              <w:t>清单</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建设地址；</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建设方式；</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建设总套数；</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开工时间；</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年度计划开工套数、实际开工套数；</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年度计划基本建成套数；</w:t>
            </w:r>
            <w:r>
              <w:rPr>
                <w:rFonts w:ascii="宋体" w:cs="Times New Roman"/>
                <w:color w:val="000000"/>
                <w:kern w:val="0"/>
                <w:sz w:val="18"/>
                <w:szCs w:val="18"/>
              </w:rPr>
              <w:br w:type="textWrapping"/>
            </w:r>
            <w:r>
              <w:rPr>
                <w:rFonts w:ascii="宋体" w:hAnsi="宋体" w:cs="宋体"/>
                <w:color w:val="000000"/>
                <w:kern w:val="0"/>
                <w:sz w:val="18"/>
                <w:szCs w:val="18"/>
              </w:rPr>
              <w:t>8</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建设、设计、施工和监理单位名称等。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04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10</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基本建成</w:t>
            </w:r>
            <w:r>
              <w:rPr>
                <w:rFonts w:ascii="宋体" w:cs="Times New Roman"/>
                <w:color w:val="000000"/>
                <w:kern w:val="0"/>
                <w:sz w:val="18"/>
                <w:szCs w:val="18"/>
              </w:rPr>
              <w:br w:type="textWrapping"/>
            </w:r>
            <w:r>
              <w:rPr>
                <w:rFonts w:hint="eastAsia" w:ascii="宋体" w:hAnsi="宋体" w:cs="宋体"/>
                <w:color w:val="000000"/>
                <w:kern w:val="0"/>
                <w:sz w:val="18"/>
                <w:szCs w:val="18"/>
              </w:rPr>
              <w:t>项目清单</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建设地址；</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建设单位；</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竣工套数；</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竣工时间等。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9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11</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竣工项目</w:t>
            </w:r>
            <w:r>
              <w:rPr>
                <w:rFonts w:ascii="宋体" w:cs="Times New Roman"/>
                <w:color w:val="000000"/>
                <w:kern w:val="0"/>
                <w:sz w:val="18"/>
                <w:szCs w:val="18"/>
              </w:rPr>
              <w:br w:type="textWrapping"/>
            </w:r>
            <w:r>
              <w:rPr>
                <w:rFonts w:hint="eastAsia" w:ascii="宋体" w:hAnsi="宋体" w:cs="宋体"/>
                <w:color w:val="000000"/>
                <w:kern w:val="0"/>
                <w:sz w:val="18"/>
                <w:szCs w:val="18"/>
              </w:rPr>
              <w:t>清单</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建设地址；</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建设单位；</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竣工套数；</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竣工时间等。</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69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12</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建设管理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配套设施</w:t>
            </w:r>
            <w:r>
              <w:rPr>
                <w:rFonts w:ascii="宋体" w:cs="Times New Roman"/>
                <w:color w:val="000000"/>
                <w:kern w:val="0"/>
                <w:sz w:val="18"/>
                <w:szCs w:val="18"/>
              </w:rPr>
              <w:br w:type="textWrapping"/>
            </w:r>
            <w:r>
              <w:rPr>
                <w:rFonts w:hint="eastAsia" w:ascii="宋体" w:hAnsi="宋体" w:cs="宋体"/>
                <w:color w:val="000000"/>
                <w:kern w:val="0"/>
                <w:sz w:val="18"/>
                <w:szCs w:val="18"/>
              </w:rPr>
              <w:t>建设情况</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建设地址；</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建设方式；</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开工时间；</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建设、设计、施工和监理单位名称等。</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53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13</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保障性住房申请受理</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申请受理公告；</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申请条件、程序、期限和所需材料；</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租赁补贴发放计划。</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36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14</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公租房承租资格审核</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申请受理；</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审核结果：申请对象姓名、身份证号</w:t>
            </w:r>
            <w:r>
              <w:rPr>
                <w:rFonts w:ascii="宋体" w:hAnsi="宋体" w:cs="宋体"/>
                <w:color w:val="000000"/>
                <w:kern w:val="0"/>
                <w:sz w:val="18"/>
                <w:szCs w:val="18"/>
              </w:rPr>
              <w:t>(</w:t>
            </w:r>
            <w:r>
              <w:rPr>
                <w:rFonts w:hint="eastAsia" w:ascii="宋体" w:hAnsi="宋体" w:cs="宋体"/>
                <w:color w:val="000000"/>
                <w:kern w:val="0"/>
                <w:sz w:val="18"/>
                <w:szCs w:val="18"/>
              </w:rPr>
              <w:t>隐藏部分号码</w:t>
            </w:r>
            <w:r>
              <w:rPr>
                <w:rFonts w:ascii="宋体" w:hAnsi="宋体" w:cs="宋体"/>
                <w:color w:val="000000"/>
                <w:kern w:val="0"/>
                <w:sz w:val="18"/>
                <w:szCs w:val="18"/>
              </w:rPr>
              <w:t>)</w:t>
            </w:r>
            <w:r>
              <w:rPr>
                <w:rFonts w:hint="eastAsia" w:ascii="宋体" w:hAnsi="宋体" w:cs="宋体"/>
                <w:color w:val="000000"/>
                <w:kern w:val="0"/>
                <w:sz w:val="18"/>
                <w:szCs w:val="18"/>
              </w:rPr>
              <w:t>、申请房源类型；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是否审核通过。</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42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15</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公租房租赁补贴或租金减免审批</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申请受理；</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审核结果：申请对象姓名、身份证号</w:t>
            </w:r>
            <w:r>
              <w:rPr>
                <w:rFonts w:ascii="宋体" w:hAnsi="宋体" w:cs="宋体"/>
                <w:color w:val="000000"/>
                <w:kern w:val="0"/>
                <w:sz w:val="18"/>
                <w:szCs w:val="18"/>
              </w:rPr>
              <w:t>(</w:t>
            </w:r>
            <w:r>
              <w:rPr>
                <w:rFonts w:hint="eastAsia" w:ascii="宋体" w:hAnsi="宋体" w:cs="宋体"/>
                <w:color w:val="000000"/>
                <w:kern w:val="0"/>
                <w:sz w:val="18"/>
                <w:szCs w:val="18"/>
              </w:rPr>
              <w:t>隐藏部分号码</w:t>
            </w:r>
            <w:r>
              <w:rPr>
                <w:rFonts w:ascii="宋体" w:hAnsi="宋体" w:cs="宋体"/>
                <w:color w:val="000000"/>
                <w:kern w:val="0"/>
                <w:sz w:val="18"/>
                <w:szCs w:val="18"/>
              </w:rPr>
              <w:t>)</w:t>
            </w:r>
            <w:r>
              <w:rPr>
                <w:rFonts w:hint="eastAsia" w:ascii="宋体" w:hAnsi="宋体" w:cs="宋体"/>
                <w:color w:val="000000"/>
                <w:kern w:val="0"/>
                <w:sz w:val="18"/>
                <w:szCs w:val="18"/>
              </w:rPr>
              <w:t>、申请房源类型；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是否审核通过。</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48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16</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经济适用住房购买资格审核</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申请受理；</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审核结果：申请对象姓名、身份证号</w:t>
            </w:r>
            <w:r>
              <w:rPr>
                <w:rFonts w:ascii="宋体" w:hAnsi="宋体" w:cs="宋体"/>
                <w:color w:val="000000"/>
                <w:kern w:val="0"/>
                <w:sz w:val="18"/>
                <w:szCs w:val="18"/>
              </w:rPr>
              <w:t>(</w:t>
            </w:r>
            <w:r>
              <w:rPr>
                <w:rFonts w:hint="eastAsia" w:ascii="宋体" w:hAnsi="宋体" w:cs="宋体"/>
                <w:color w:val="000000"/>
                <w:kern w:val="0"/>
                <w:sz w:val="18"/>
                <w:szCs w:val="18"/>
              </w:rPr>
              <w:t>隐藏部分号码</w:t>
            </w:r>
            <w:r>
              <w:rPr>
                <w:rFonts w:ascii="宋体" w:hAnsi="宋体" w:cs="宋体"/>
                <w:color w:val="000000"/>
                <w:kern w:val="0"/>
                <w:sz w:val="18"/>
                <w:szCs w:val="18"/>
              </w:rPr>
              <w:t>)</w:t>
            </w:r>
            <w:r>
              <w:rPr>
                <w:rFonts w:hint="eastAsia" w:ascii="宋体" w:hAnsi="宋体" w:cs="宋体"/>
                <w:color w:val="000000"/>
                <w:kern w:val="0"/>
                <w:sz w:val="18"/>
                <w:szCs w:val="18"/>
              </w:rPr>
              <w:t>、申请房源类型；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是否审核通过。</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43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17</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房源信息</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项目名称；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保障性住房类型；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竣工日期；</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地址；</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住房套数；</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待分配套数；</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已分配套数；</w:t>
            </w:r>
            <w:r>
              <w:rPr>
                <w:rFonts w:ascii="宋体" w:cs="Times New Roman"/>
                <w:color w:val="000000"/>
                <w:kern w:val="0"/>
                <w:sz w:val="18"/>
                <w:szCs w:val="18"/>
              </w:rPr>
              <w:br w:type="textWrapping"/>
            </w:r>
            <w:r>
              <w:rPr>
                <w:rFonts w:ascii="宋体" w:hAnsi="宋体" w:cs="宋体"/>
                <w:color w:val="000000"/>
                <w:kern w:val="0"/>
                <w:sz w:val="18"/>
                <w:szCs w:val="18"/>
              </w:rPr>
              <w:t>8</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套型；</w:t>
            </w:r>
            <w:r>
              <w:rPr>
                <w:rFonts w:ascii="宋体" w:cs="Times New Roman"/>
                <w:color w:val="000000"/>
                <w:kern w:val="0"/>
                <w:sz w:val="18"/>
                <w:szCs w:val="18"/>
              </w:rPr>
              <w:br w:type="textWrapping"/>
            </w:r>
            <w:r>
              <w:rPr>
                <w:rFonts w:ascii="宋体" w:hAnsi="宋体" w:cs="宋体"/>
                <w:color w:val="000000"/>
                <w:kern w:val="0"/>
                <w:sz w:val="18"/>
                <w:szCs w:val="18"/>
              </w:rPr>
              <w:t>9</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面积；</w:t>
            </w:r>
            <w:r>
              <w:rPr>
                <w:rFonts w:ascii="宋体" w:cs="Times New Roman"/>
                <w:color w:val="000000"/>
                <w:kern w:val="0"/>
                <w:sz w:val="18"/>
                <w:szCs w:val="18"/>
              </w:rPr>
              <w:br w:type="textWrapping"/>
            </w:r>
            <w:r>
              <w:rPr>
                <w:rFonts w:ascii="宋体" w:hAnsi="宋体" w:cs="宋体"/>
                <w:color w:val="000000"/>
                <w:kern w:val="0"/>
                <w:sz w:val="18"/>
                <w:szCs w:val="18"/>
              </w:rPr>
              <w:t>10</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配租配售价格；</w:t>
            </w:r>
            <w:r>
              <w:rPr>
                <w:rFonts w:ascii="宋体" w:cs="Times New Roman"/>
                <w:color w:val="000000"/>
                <w:kern w:val="0"/>
                <w:sz w:val="18"/>
                <w:szCs w:val="18"/>
              </w:rPr>
              <w:br w:type="textWrapping"/>
            </w:r>
            <w:r>
              <w:rPr>
                <w:rFonts w:ascii="宋体" w:hAnsi="宋体" w:cs="宋体"/>
                <w:color w:val="000000"/>
                <w:kern w:val="0"/>
                <w:sz w:val="18"/>
                <w:szCs w:val="18"/>
              </w:rPr>
              <w:t>11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分配日期等。</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93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18</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选房或摇号公</w:t>
            </w:r>
            <w:r>
              <w:rPr>
                <w:rFonts w:ascii="宋体" w:cs="Times New Roman"/>
                <w:color w:val="000000"/>
                <w:kern w:val="0"/>
                <w:sz w:val="18"/>
                <w:szCs w:val="18"/>
              </w:rPr>
              <w:br w:type="textWrapping"/>
            </w:r>
            <w:r>
              <w:rPr>
                <w:rFonts w:hint="eastAsia" w:ascii="宋体" w:hAnsi="宋体" w:cs="宋体"/>
                <w:color w:val="000000"/>
                <w:kern w:val="0"/>
                <w:sz w:val="18"/>
                <w:szCs w:val="18"/>
              </w:rPr>
              <w:t>告</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公告名称；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发布部门；</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发布日期；</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正文，包括时间、地点、流程、注意事项等。</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08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19</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分配结果</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保障对象姓名；</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保障性住房类型；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房号面积套型；</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所在建设项目名称等。</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19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20</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配给管理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办理配租</w:t>
            </w:r>
            <w:r>
              <w:rPr>
                <w:rFonts w:ascii="宋体" w:cs="Times New Roman"/>
                <w:color w:val="000000"/>
                <w:kern w:val="0"/>
                <w:sz w:val="18"/>
                <w:szCs w:val="18"/>
              </w:rPr>
              <w:br w:type="textWrapping"/>
            </w:r>
            <w:r>
              <w:rPr>
                <w:rFonts w:hint="eastAsia" w:ascii="宋体" w:hAnsi="宋体" w:cs="宋体"/>
                <w:color w:val="000000"/>
                <w:kern w:val="0"/>
                <w:sz w:val="18"/>
                <w:szCs w:val="18"/>
              </w:rPr>
              <w:t>配售公告</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公告名称；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发布部门；</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发布日期；</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正文，包括时间、地点、流程、注意事项等。</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《中华人民共和国政府信息公开条例》；</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6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21</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公租房资格定期审核</w:t>
            </w:r>
          </w:p>
        </w:tc>
        <w:tc>
          <w:tcPr>
            <w:tcW w:w="122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年审或定期审核家庭信息，含保障对象编号、姓名、身份证号﹝隐藏部分号码﹞；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配租房源；</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套型；</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面积；</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是否审核通过；</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未通过原因等。</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18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71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22</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自愿退出</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原租购项目名称、地址、类型、套型、面积等；</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原享受补贴面积标准等。</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54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23</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到期退出</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原租购项目名称、地址、类型、套型、面积等；</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原享受补贴面积标准等。</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71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24</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不符合条件退</w:t>
            </w:r>
            <w:r>
              <w:rPr>
                <w:rFonts w:ascii="宋体" w:cs="Times New Roman"/>
                <w:color w:val="000000"/>
                <w:kern w:val="0"/>
                <w:sz w:val="18"/>
                <w:szCs w:val="18"/>
              </w:rPr>
              <w:br w:type="textWrapping"/>
            </w:r>
            <w:r>
              <w:rPr>
                <w:rFonts w:hint="eastAsia" w:ascii="宋体" w:hAnsi="宋体" w:cs="宋体"/>
                <w:color w:val="000000"/>
                <w:kern w:val="0"/>
                <w:sz w:val="18"/>
                <w:szCs w:val="18"/>
              </w:rPr>
              <w:t>出</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原租购项目名称、地址、类型、套型、面积等；</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原享受补贴面积标准等。</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5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25</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违规处罚</w:t>
            </w:r>
            <w:r>
              <w:rPr>
                <w:rFonts w:ascii="宋体" w:cs="Times New Roman"/>
                <w:color w:val="000000"/>
                <w:kern w:val="0"/>
                <w:sz w:val="18"/>
                <w:szCs w:val="18"/>
              </w:rPr>
              <w:br w:type="textWrapping"/>
            </w:r>
            <w:r>
              <w:rPr>
                <w:rFonts w:hint="eastAsia" w:ascii="宋体" w:hAnsi="宋体" w:cs="宋体"/>
                <w:color w:val="000000"/>
                <w:kern w:val="0"/>
                <w:sz w:val="18"/>
                <w:szCs w:val="18"/>
              </w:rPr>
              <w:t>退出</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原租购项目名称、地址、类型、套型、面积等；</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原享受补贴面积标准等。</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8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26</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租赁补贴</w:t>
            </w:r>
            <w:r>
              <w:rPr>
                <w:rFonts w:ascii="宋体" w:cs="Times New Roman"/>
                <w:color w:val="000000"/>
                <w:kern w:val="0"/>
                <w:sz w:val="18"/>
                <w:szCs w:val="18"/>
              </w:rPr>
              <w:br w:type="textWrapping"/>
            </w:r>
            <w:r>
              <w:rPr>
                <w:rFonts w:hint="eastAsia" w:ascii="宋体" w:hAnsi="宋体" w:cs="宋体"/>
                <w:color w:val="000000"/>
                <w:kern w:val="0"/>
                <w:sz w:val="18"/>
                <w:szCs w:val="18"/>
              </w:rPr>
              <w:t>发放</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发放金额；</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发放年度月份日期；</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发放方式。</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19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27</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租金收取</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应缴租金；</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实收租金；</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未足额收取原因；</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租金年度月份；</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收取日期；</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收取方式。</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57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28</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租金减免</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保障项目名称、类型、套型、面积；</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原应缴租金标准、现应缴租金标准。</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4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29</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腾退管理</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腾退对象；</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腾退日期；</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腾退原因；</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实退租金。</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43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30</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房屋维修</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维修内容；</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维修标准；</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维修资金来源渠道；</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维修单位名称；</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联系人及联系方式。</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7"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31</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保障性住房调</w:t>
            </w:r>
            <w:r>
              <w:rPr>
                <w:rFonts w:ascii="宋体" w:cs="Times New Roman"/>
                <w:color w:val="000000"/>
                <w:kern w:val="0"/>
                <w:sz w:val="18"/>
                <w:szCs w:val="18"/>
              </w:rPr>
              <w:br w:type="textWrapping"/>
            </w:r>
            <w:r>
              <w:rPr>
                <w:rFonts w:hint="eastAsia" w:ascii="宋体" w:hAnsi="宋体" w:cs="宋体"/>
                <w:color w:val="000000"/>
                <w:kern w:val="0"/>
                <w:sz w:val="18"/>
                <w:szCs w:val="18"/>
              </w:rPr>
              <w:t>整</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保障对象姓名、身份证号（隐藏部分号码）；</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调整前和调整后保障项目名称、类型、套型、面积等；</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不予调整原因。</w:t>
            </w:r>
          </w:p>
        </w:tc>
        <w:tc>
          <w:tcPr>
            <w:tcW w:w="39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《住房城乡建设部办公厅关于做好</w:t>
            </w:r>
            <w:r>
              <w:rPr>
                <w:rFonts w:ascii="宋体" w:hAnsi="宋体" w:cs="宋体"/>
                <w:color w:val="000000"/>
                <w:kern w:val="0"/>
                <w:sz w:val="18"/>
                <w:szCs w:val="18"/>
              </w:rPr>
              <w:t>2012</w:t>
            </w:r>
            <w:r>
              <w:rPr>
                <w:rFonts w:hint="eastAsia" w:ascii="宋体" w:hAnsi="宋体" w:cs="宋体"/>
                <w:color w:val="000000"/>
                <w:kern w:val="0"/>
                <w:sz w:val="18"/>
                <w:szCs w:val="18"/>
              </w:rPr>
              <w:t>年住房保障信息公开工作的通知》；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《住房城乡建设部办公厅关于进一步加强住房保障信息公开工作的通知》；</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451"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32</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配后管理</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运营承接</w:t>
            </w:r>
            <w:r>
              <w:rPr>
                <w:rFonts w:ascii="宋体" w:cs="Times New Roman"/>
                <w:color w:val="000000"/>
                <w:kern w:val="0"/>
                <w:sz w:val="18"/>
                <w:szCs w:val="18"/>
              </w:rPr>
              <w:br w:type="textWrapping"/>
            </w:r>
            <w:r>
              <w:rPr>
                <w:rFonts w:hint="eastAsia" w:ascii="宋体" w:hAnsi="宋体" w:cs="宋体"/>
                <w:color w:val="000000"/>
                <w:kern w:val="0"/>
                <w:sz w:val="18"/>
                <w:szCs w:val="18"/>
              </w:rPr>
              <w:t>主体管理</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单位名称；</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获取运营资格方式；</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运营承接主体统一社</w:t>
            </w:r>
            <w:r>
              <w:rPr>
                <w:rFonts w:ascii="宋体" w:hAnsi="宋体" w:cs="宋体"/>
                <w:color w:val="000000"/>
                <w:kern w:val="0"/>
                <w:sz w:val="18"/>
                <w:szCs w:val="18"/>
              </w:rPr>
              <w:t xml:space="preserve"> </w:t>
            </w:r>
            <w:r>
              <w:rPr>
                <w:rFonts w:hint="eastAsia" w:ascii="宋体" w:hAnsi="宋体" w:cs="宋体"/>
                <w:color w:val="000000"/>
                <w:kern w:val="0"/>
                <w:sz w:val="18"/>
                <w:szCs w:val="18"/>
              </w:rPr>
              <w:t>会信用代码；</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负责人姓名；</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办公地址联系电话；</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注册资金；</w:t>
            </w:r>
            <w:r>
              <w:rPr>
                <w:rFonts w:ascii="宋体" w:cs="Times New Roman"/>
                <w:color w:val="000000"/>
                <w:kern w:val="0"/>
                <w:sz w:val="18"/>
                <w:szCs w:val="18"/>
              </w:rPr>
              <w:br w:type="textWrapping"/>
            </w:r>
            <w:r>
              <w:rPr>
                <w:rFonts w:ascii="宋体" w:hAnsi="宋体" w:cs="宋体"/>
                <w:color w:val="000000"/>
                <w:kern w:val="0"/>
                <w:sz w:val="18"/>
                <w:szCs w:val="18"/>
              </w:rPr>
              <w:t>7</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服务范围；</w:t>
            </w:r>
            <w:r>
              <w:rPr>
                <w:rFonts w:ascii="宋体" w:cs="Times New Roman"/>
                <w:color w:val="000000"/>
                <w:kern w:val="0"/>
                <w:sz w:val="18"/>
                <w:szCs w:val="18"/>
              </w:rPr>
              <w:br w:type="textWrapping"/>
            </w:r>
            <w:r>
              <w:rPr>
                <w:rFonts w:ascii="宋体" w:hAnsi="宋体" w:cs="宋体"/>
                <w:color w:val="000000"/>
                <w:kern w:val="0"/>
                <w:sz w:val="18"/>
                <w:szCs w:val="18"/>
              </w:rPr>
              <w:t>8</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监督考核情况等。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《经济适用住房管理办法》；</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《公共租赁住房管理办法》；</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345"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33</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申请保障</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申请条件；</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申请所需材料及范本；</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申请流程和办理时限；</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申请受理（办理）机构；</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受理地点；</w:t>
            </w:r>
            <w:r>
              <w:rPr>
                <w:rFonts w:ascii="宋体" w:cs="Times New Roman"/>
                <w:color w:val="000000"/>
                <w:kern w:val="0"/>
                <w:sz w:val="18"/>
                <w:szCs w:val="18"/>
              </w:rPr>
              <w:br w:type="textWrapping"/>
            </w:r>
            <w:r>
              <w:rPr>
                <w:rFonts w:ascii="宋体" w:hAnsi="宋体" w:cs="宋体"/>
                <w:color w:val="000000"/>
                <w:kern w:val="0"/>
                <w:sz w:val="18"/>
                <w:szCs w:val="18"/>
              </w:rPr>
              <w:t>6</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咨询电话、监督电话等。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990"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34</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合同备案</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合同范本；</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备案机构；</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受理地点；</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咨询电话等。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048"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35</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申请租金</w:t>
            </w:r>
            <w:r>
              <w:rPr>
                <w:rFonts w:ascii="宋体" w:cs="Times New Roman"/>
                <w:color w:val="000000"/>
                <w:kern w:val="0"/>
                <w:sz w:val="18"/>
                <w:szCs w:val="18"/>
              </w:rPr>
              <w:br w:type="textWrapping"/>
            </w:r>
            <w:r>
              <w:rPr>
                <w:rFonts w:hint="eastAsia" w:ascii="宋体" w:hAnsi="宋体" w:cs="宋体"/>
                <w:color w:val="000000"/>
                <w:kern w:val="0"/>
                <w:sz w:val="18"/>
                <w:szCs w:val="18"/>
              </w:rPr>
              <w:t>减免</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申请所需材料及范本；</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申请流程和办理时限；</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申请受理（办理）机构；</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受理地点；</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咨询电话、监督电话等。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28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36</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缴纳租金</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租金标准；</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缴纳方式时限；</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受理（办理）机构；</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咨询电话监督电话等。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65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37</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保障性住房调换</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申请所需材料及范本；</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申请方式流程；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申请受理（办理）机构；</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受理地点；</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咨询电话、监督电话等。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76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38</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办事指南</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自愿退出</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申请所需材料及范本；</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申请方式流程；</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申请受理（办理）机构；</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受理地点；</w:t>
            </w:r>
            <w:r>
              <w:rPr>
                <w:rFonts w:ascii="宋体" w:cs="Times New Roman"/>
                <w:color w:val="000000"/>
                <w:kern w:val="0"/>
                <w:sz w:val="18"/>
                <w:szCs w:val="18"/>
              </w:rPr>
              <w:br w:type="textWrapping"/>
            </w:r>
            <w:r>
              <w:rPr>
                <w:rFonts w:ascii="宋体" w:hAnsi="宋体" w:cs="宋体"/>
                <w:color w:val="000000"/>
                <w:kern w:val="0"/>
                <w:sz w:val="18"/>
                <w:szCs w:val="18"/>
              </w:rPr>
              <w:t>5</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咨询电话、监督电话等。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202"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39</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政策解读</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本级政策</w:t>
            </w:r>
            <w:r>
              <w:rPr>
                <w:rFonts w:ascii="宋体" w:cs="Times New Roman"/>
                <w:color w:val="000000"/>
                <w:kern w:val="0"/>
                <w:sz w:val="18"/>
                <w:szCs w:val="18"/>
              </w:rPr>
              <w:br w:type="textWrapping"/>
            </w:r>
            <w:r>
              <w:rPr>
                <w:rFonts w:hint="eastAsia" w:ascii="宋体" w:hAnsi="宋体" w:cs="宋体"/>
                <w:color w:val="000000"/>
                <w:kern w:val="0"/>
                <w:sz w:val="18"/>
                <w:szCs w:val="18"/>
              </w:rPr>
              <w:t>解读</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解读主体；</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解读内容；</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解读方式；</w:t>
            </w:r>
            <w:r>
              <w:rPr>
                <w:rFonts w:ascii="宋体" w:cs="Times New Roman"/>
                <w:color w:val="000000"/>
                <w:kern w:val="0"/>
                <w:sz w:val="18"/>
                <w:szCs w:val="18"/>
              </w:rPr>
              <w:br w:type="textWrapping"/>
            </w:r>
            <w:r>
              <w:rPr>
                <w:rFonts w:ascii="宋体" w:hAnsi="宋体" w:cs="宋体"/>
                <w:color w:val="000000"/>
                <w:kern w:val="0"/>
                <w:sz w:val="18"/>
                <w:szCs w:val="18"/>
              </w:rPr>
              <w:t>4</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解读时间等。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u w:val="single"/>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50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40</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回应关切</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主动回应</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公众提出的意见建议及回复情况；</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公开突发事件应对情况等。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《国务院关于加快推进“互联网</w:t>
            </w:r>
            <w:r>
              <w:rPr>
                <w:rFonts w:ascii="宋体" w:hAnsi="宋体" w:cs="宋体"/>
                <w:color w:val="000000"/>
                <w:kern w:val="0"/>
                <w:sz w:val="18"/>
                <w:szCs w:val="18"/>
              </w:rPr>
              <w:t>+</w:t>
            </w:r>
            <w:r>
              <w:rPr>
                <w:rFonts w:hint="eastAsia" w:ascii="宋体" w:hAnsi="宋体" w:cs="宋体"/>
                <w:color w:val="000000"/>
                <w:kern w:val="0"/>
                <w:sz w:val="18"/>
                <w:szCs w:val="18"/>
              </w:rPr>
              <w:t>政务服务”工作的指导意见》。</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u w:val="single"/>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2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41</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回应关切</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互动回应</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在收集分析研判舆情的基础上，针对舆论关注的焦点热点和关键问题的互动回应内容。</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2018</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u w:val="single"/>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44"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42</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评价结果</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上级评价</w:t>
            </w:r>
            <w:r>
              <w:rPr>
                <w:rFonts w:ascii="宋体" w:cs="Times New Roman"/>
                <w:color w:val="000000"/>
                <w:kern w:val="0"/>
                <w:sz w:val="18"/>
                <w:szCs w:val="18"/>
              </w:rPr>
              <w:br w:type="textWrapping"/>
            </w:r>
            <w:r>
              <w:rPr>
                <w:rFonts w:hint="eastAsia" w:ascii="宋体" w:hAnsi="宋体" w:cs="宋体"/>
                <w:color w:val="000000"/>
                <w:kern w:val="0"/>
                <w:sz w:val="18"/>
                <w:szCs w:val="18"/>
              </w:rPr>
              <w:t>表彰情况</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上级对本地区保障性住房领域年度工作完成情况的评价通报排名；</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获上级表彰入围上级推广示范情况等。</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2019</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509" w:hRule="atLeast"/>
          <w:jc w:val="center"/>
        </w:trPr>
        <w:tc>
          <w:tcPr>
            <w:tcW w:w="397" w:type="dxa"/>
            <w:tcBorders>
              <w:top w:val="nil"/>
              <w:left w:val="single" w:color="auto" w:sz="4" w:space="0"/>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ascii="宋体" w:hAnsi="宋体" w:cs="宋体"/>
                <w:color w:val="000000"/>
                <w:kern w:val="0"/>
                <w:sz w:val="18"/>
                <w:szCs w:val="18"/>
              </w:rPr>
              <w:t>43</w:t>
            </w:r>
          </w:p>
        </w:tc>
        <w:tc>
          <w:tcPr>
            <w:tcW w:w="615"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评价结果</w:t>
            </w:r>
          </w:p>
        </w:tc>
        <w:tc>
          <w:tcPr>
            <w:tcW w:w="61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社会评价</w:t>
            </w:r>
            <w:r>
              <w:rPr>
                <w:rFonts w:ascii="宋体" w:cs="Times New Roman"/>
                <w:color w:val="000000"/>
                <w:kern w:val="0"/>
                <w:sz w:val="18"/>
                <w:szCs w:val="18"/>
              </w:rPr>
              <w:br w:type="textWrapping"/>
            </w:r>
            <w:r>
              <w:rPr>
                <w:rFonts w:hint="eastAsia" w:ascii="宋体" w:hAnsi="宋体" w:cs="宋体"/>
                <w:color w:val="000000"/>
                <w:kern w:val="0"/>
                <w:sz w:val="18"/>
                <w:szCs w:val="18"/>
              </w:rPr>
              <w:t>情况</w:t>
            </w:r>
          </w:p>
        </w:tc>
        <w:tc>
          <w:tcPr>
            <w:tcW w:w="122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公众对保障性住房工作满意度评价。</w:t>
            </w:r>
          </w:p>
        </w:tc>
        <w:tc>
          <w:tcPr>
            <w:tcW w:w="3934"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ascii="宋体" w:hAnsi="宋体" w:cs="宋体"/>
                <w:color w:val="000000"/>
                <w:kern w:val="0"/>
                <w:sz w:val="18"/>
                <w:szCs w:val="18"/>
              </w:rPr>
              <w:t>1</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《中共中央办公厅国务院办公厅印发〈关于全面推进政务公开工作的意见〉的通知》；</w:t>
            </w:r>
            <w:r>
              <w:rPr>
                <w:rFonts w:ascii="宋体" w:cs="Times New Roman"/>
                <w:color w:val="000000"/>
                <w:kern w:val="0"/>
                <w:sz w:val="18"/>
                <w:szCs w:val="18"/>
              </w:rPr>
              <w:br w:type="textWrapping"/>
            </w:r>
            <w:r>
              <w:rPr>
                <w:rFonts w:ascii="宋体" w:hAnsi="宋体" w:cs="宋体"/>
                <w:color w:val="000000"/>
                <w:kern w:val="0"/>
                <w:sz w:val="18"/>
                <w:szCs w:val="18"/>
              </w:rPr>
              <w:t>2</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《国务院办公厅关于推进公共资源配置领域政府信息公开的意见》；</w:t>
            </w:r>
            <w:r>
              <w:rPr>
                <w:rFonts w:ascii="宋体" w:cs="Times New Roman"/>
                <w:color w:val="000000"/>
                <w:kern w:val="0"/>
                <w:sz w:val="18"/>
                <w:szCs w:val="18"/>
              </w:rPr>
              <w:br w:type="textWrapping"/>
            </w:r>
            <w:r>
              <w:rPr>
                <w:rFonts w:ascii="宋体" w:hAnsi="宋体" w:cs="宋体"/>
                <w:color w:val="000000"/>
                <w:kern w:val="0"/>
                <w:sz w:val="18"/>
                <w:szCs w:val="18"/>
              </w:rPr>
              <w:t>3</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《国务院办公厅关于印发</w:t>
            </w:r>
            <w:r>
              <w:rPr>
                <w:rFonts w:ascii="宋体" w:hAnsi="宋体" w:cs="宋体"/>
                <w:color w:val="000000"/>
                <w:kern w:val="0"/>
                <w:sz w:val="18"/>
                <w:szCs w:val="18"/>
              </w:rPr>
              <w:t>2020</w:t>
            </w:r>
            <w:r>
              <w:rPr>
                <w:rFonts w:hint="eastAsia" w:ascii="宋体" w:hAnsi="宋体" w:cs="宋体"/>
                <w:color w:val="000000"/>
                <w:kern w:val="0"/>
                <w:sz w:val="18"/>
                <w:szCs w:val="18"/>
              </w:rPr>
              <w:t>年政务公开工作要点的通知》。</w:t>
            </w:r>
          </w:p>
        </w:tc>
        <w:tc>
          <w:tcPr>
            <w:tcW w:w="1228"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18"/>
                <w:szCs w:val="18"/>
              </w:rPr>
            </w:pPr>
            <w:r>
              <w:rPr>
                <w:rFonts w:hint="eastAsia" w:ascii="宋体" w:hAnsi="宋体" w:cs="宋体"/>
                <w:color w:val="000000"/>
                <w:kern w:val="0"/>
                <w:sz w:val="18"/>
                <w:szCs w:val="18"/>
              </w:rPr>
              <w:t>信息获取（形成变更）</w:t>
            </w:r>
            <w:r>
              <w:rPr>
                <w:rFonts w:ascii="宋体" w:hAnsi="宋体" w:cs="宋体"/>
                <w:color w:val="000000"/>
                <w:kern w:val="0"/>
                <w:sz w:val="18"/>
                <w:szCs w:val="18"/>
              </w:rPr>
              <w:t>20</w:t>
            </w:r>
            <w:r>
              <w:rPr>
                <w:rFonts w:hint="eastAsia" w:ascii="宋体" w:hAnsi="宋体" w:cs="宋体"/>
                <w:color w:val="000000"/>
                <w:kern w:val="0"/>
                <w:sz w:val="18"/>
                <w:szCs w:val="18"/>
              </w:rPr>
              <w:t>个工作日内</w:t>
            </w:r>
          </w:p>
        </w:tc>
        <w:tc>
          <w:tcPr>
            <w:tcW w:w="972"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市、区县人民政府住房保障行政主管部门</w:t>
            </w:r>
          </w:p>
        </w:tc>
        <w:tc>
          <w:tcPr>
            <w:tcW w:w="3053" w:type="dxa"/>
            <w:tcBorders>
              <w:top w:val="nil"/>
              <w:left w:val="nil"/>
              <w:bottom w:val="single" w:color="auto" w:sz="4" w:space="0"/>
              <w:right w:val="single" w:color="auto" w:sz="4" w:space="0"/>
            </w:tcBorders>
            <w:vAlign w:val="center"/>
          </w:tcPr>
          <w:p>
            <w:pPr>
              <w:widowControl/>
              <w:jc w:val="left"/>
              <w:rPr>
                <w:rFonts w:ascii="宋体" w:cs="Times New Roman"/>
                <w:kern w:val="0"/>
                <w:sz w:val="18"/>
                <w:szCs w:val="18"/>
              </w:rPr>
            </w:pPr>
            <w:r>
              <w:rPr>
                <w:rFonts w:hint="eastAsia" w:ascii="宋体" w:hAnsi="宋体" w:cs="宋体"/>
                <w:kern w:val="0"/>
                <w:sz w:val="18"/>
                <w:szCs w:val="18"/>
              </w:rPr>
              <w:t>■政府网站</w:t>
            </w:r>
            <w:r>
              <w:rPr>
                <w:rFonts w:ascii="宋体" w:hAnsi="宋体" w:cs="宋体"/>
                <w:kern w:val="0"/>
                <w:sz w:val="18"/>
                <w:szCs w:val="18"/>
              </w:rPr>
              <w:t xml:space="preserve">      </w:t>
            </w:r>
            <w:r>
              <w:rPr>
                <w:rFonts w:hint="eastAsia" w:ascii="宋体" w:hAnsi="宋体" w:cs="宋体"/>
                <w:kern w:val="0"/>
                <w:sz w:val="18"/>
                <w:szCs w:val="18"/>
              </w:rPr>
              <w:t>□政府公报</w:t>
            </w:r>
            <w:r>
              <w:rPr>
                <w:rFonts w:ascii="宋体" w:cs="Times New Roman"/>
                <w:kern w:val="0"/>
                <w:sz w:val="18"/>
                <w:szCs w:val="18"/>
              </w:rPr>
              <w:br w:type="textWrapping"/>
            </w:r>
            <w:r>
              <w:rPr>
                <w:rFonts w:hint="eastAsia" w:ascii="宋体" w:hAnsi="宋体" w:cs="宋体"/>
                <w:kern w:val="0"/>
                <w:sz w:val="18"/>
                <w:szCs w:val="18"/>
              </w:rPr>
              <w:t>■两微一端</w:t>
            </w:r>
            <w:r>
              <w:rPr>
                <w:rFonts w:ascii="宋体" w:hAnsi="宋体" w:cs="宋体"/>
                <w:kern w:val="0"/>
                <w:sz w:val="18"/>
                <w:szCs w:val="18"/>
              </w:rPr>
              <w:t xml:space="preserve">      </w:t>
            </w:r>
            <w:r>
              <w:rPr>
                <w:rFonts w:hint="eastAsia" w:ascii="宋体" w:hAnsi="宋体" w:cs="宋体"/>
                <w:kern w:val="0"/>
                <w:sz w:val="18"/>
                <w:szCs w:val="18"/>
              </w:rPr>
              <w:t>□发布会</w:t>
            </w:r>
            <w:r>
              <w:rPr>
                <w:rFonts w:ascii="宋体" w:hAnsi="宋体" w:cs="宋体"/>
                <w:kern w:val="0"/>
                <w:sz w:val="18"/>
                <w:szCs w:val="18"/>
              </w:rPr>
              <w:t>/</w:t>
            </w:r>
            <w:r>
              <w:rPr>
                <w:rFonts w:hint="eastAsia" w:ascii="宋体" w:hAnsi="宋体" w:cs="宋体"/>
                <w:kern w:val="0"/>
                <w:sz w:val="18"/>
                <w:szCs w:val="18"/>
              </w:rPr>
              <w:t>听证会</w:t>
            </w:r>
            <w:r>
              <w:rPr>
                <w:rFonts w:ascii="宋体" w:cs="Times New Roman"/>
                <w:kern w:val="0"/>
                <w:sz w:val="18"/>
                <w:szCs w:val="18"/>
              </w:rPr>
              <w:br w:type="textWrapping"/>
            </w:r>
            <w:r>
              <w:rPr>
                <w:rFonts w:hint="eastAsia" w:ascii="宋体" w:hAnsi="宋体" w:cs="宋体"/>
                <w:kern w:val="0"/>
                <w:sz w:val="18"/>
                <w:szCs w:val="18"/>
              </w:rPr>
              <w:t>□广播电视</w:t>
            </w:r>
            <w:r>
              <w:rPr>
                <w:rFonts w:ascii="宋体" w:hAnsi="宋体" w:cs="宋体"/>
                <w:kern w:val="0"/>
                <w:sz w:val="18"/>
                <w:szCs w:val="18"/>
              </w:rPr>
              <w:t xml:space="preserve">      </w:t>
            </w:r>
            <w:r>
              <w:rPr>
                <w:rFonts w:hint="eastAsia" w:ascii="宋体" w:hAnsi="宋体" w:cs="宋体"/>
                <w:kern w:val="0"/>
                <w:sz w:val="18"/>
                <w:szCs w:val="18"/>
              </w:rPr>
              <w:t>□纸质媒体</w:t>
            </w:r>
            <w:r>
              <w:rPr>
                <w:rFonts w:ascii="宋体" w:cs="Times New Roman"/>
                <w:kern w:val="0"/>
                <w:sz w:val="18"/>
                <w:szCs w:val="18"/>
              </w:rPr>
              <w:br w:type="textWrapping"/>
            </w:r>
            <w:r>
              <w:rPr>
                <w:rFonts w:hint="eastAsia" w:ascii="宋体" w:hAnsi="宋体" w:cs="宋体"/>
                <w:kern w:val="0"/>
                <w:sz w:val="18"/>
                <w:szCs w:val="18"/>
              </w:rPr>
              <w:t>□公开查阅点</w:t>
            </w:r>
            <w:r>
              <w:rPr>
                <w:rFonts w:ascii="宋体" w:hAnsi="宋体" w:cs="宋体"/>
                <w:kern w:val="0"/>
                <w:sz w:val="18"/>
                <w:szCs w:val="18"/>
              </w:rPr>
              <w:t xml:space="preserve">    </w:t>
            </w:r>
            <w:r>
              <w:rPr>
                <w:rFonts w:hint="eastAsia" w:ascii="宋体" w:hAnsi="宋体" w:cs="宋体"/>
                <w:kern w:val="0"/>
                <w:sz w:val="18"/>
                <w:szCs w:val="18"/>
              </w:rPr>
              <w:t>□政务服务中心</w:t>
            </w:r>
            <w:r>
              <w:rPr>
                <w:rFonts w:ascii="宋体" w:cs="Times New Roman"/>
                <w:kern w:val="0"/>
                <w:sz w:val="18"/>
                <w:szCs w:val="18"/>
              </w:rPr>
              <w:br w:type="textWrapping"/>
            </w:r>
            <w:r>
              <w:rPr>
                <w:rFonts w:hint="eastAsia" w:ascii="宋体" w:hAnsi="宋体" w:cs="宋体"/>
                <w:kern w:val="0"/>
                <w:sz w:val="18"/>
                <w:szCs w:val="18"/>
              </w:rPr>
              <w:t>□便民服务站</w:t>
            </w:r>
            <w:r>
              <w:rPr>
                <w:rFonts w:ascii="宋体" w:hAnsi="宋体" w:cs="宋体"/>
                <w:kern w:val="0"/>
                <w:sz w:val="18"/>
                <w:szCs w:val="18"/>
              </w:rPr>
              <w:t xml:space="preserve">    </w:t>
            </w:r>
            <w:r>
              <w:rPr>
                <w:rFonts w:hint="eastAsia" w:ascii="宋体" w:hAnsi="宋体" w:cs="宋体"/>
                <w:kern w:val="0"/>
                <w:sz w:val="18"/>
                <w:szCs w:val="18"/>
              </w:rPr>
              <w:t>□入户</w:t>
            </w:r>
            <w:r>
              <w:rPr>
                <w:rFonts w:ascii="宋体" w:hAnsi="宋体" w:cs="宋体"/>
                <w:kern w:val="0"/>
                <w:sz w:val="18"/>
                <w:szCs w:val="18"/>
              </w:rPr>
              <w:t>/</w:t>
            </w:r>
            <w:r>
              <w:rPr>
                <w:rFonts w:hint="eastAsia" w:ascii="宋体" w:hAnsi="宋体" w:cs="宋体"/>
                <w:kern w:val="0"/>
                <w:sz w:val="18"/>
                <w:szCs w:val="18"/>
              </w:rPr>
              <w:t>现场</w:t>
            </w:r>
            <w:r>
              <w:rPr>
                <w:rFonts w:ascii="宋体" w:cs="Times New Roman"/>
                <w:kern w:val="0"/>
                <w:sz w:val="18"/>
                <w:szCs w:val="18"/>
              </w:rPr>
              <w:br w:type="textWrapping"/>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企事业单位</w:t>
            </w:r>
            <w:r>
              <w:rPr>
                <w:rFonts w:ascii="宋体" w:hAnsi="宋体" w:cs="宋体"/>
                <w:kern w:val="0"/>
                <w:sz w:val="18"/>
                <w:szCs w:val="18"/>
              </w:rPr>
              <w:t>/</w:t>
            </w:r>
            <w:r>
              <w:rPr>
                <w:rFonts w:hint="eastAsia" w:ascii="宋体" w:hAnsi="宋体" w:cs="宋体"/>
                <w:kern w:val="0"/>
                <w:sz w:val="18"/>
                <w:szCs w:val="18"/>
              </w:rPr>
              <w:t>村公示栏（电子屏）</w:t>
            </w:r>
            <w:r>
              <w:rPr>
                <w:rFonts w:ascii="宋体" w:cs="Times New Roman"/>
                <w:kern w:val="0"/>
                <w:sz w:val="18"/>
                <w:szCs w:val="18"/>
              </w:rPr>
              <w:br w:type="textWrapping"/>
            </w:r>
            <w:r>
              <w:rPr>
                <w:rFonts w:hint="eastAsia" w:ascii="宋体" w:hAnsi="宋体" w:cs="宋体"/>
                <w:kern w:val="0"/>
                <w:sz w:val="18"/>
                <w:szCs w:val="18"/>
              </w:rPr>
              <w:t>□精准推送</w:t>
            </w:r>
            <w:r>
              <w:rPr>
                <w:rFonts w:ascii="宋体" w:hAnsi="宋体" w:cs="宋体"/>
                <w:kern w:val="0"/>
                <w:sz w:val="18"/>
                <w:szCs w:val="18"/>
              </w:rPr>
              <w:t xml:space="preserve">      </w:t>
            </w:r>
            <w:r>
              <w:rPr>
                <w:rFonts w:hint="eastAsia" w:ascii="宋体" w:hAnsi="宋体" w:cs="宋体"/>
                <w:kern w:val="0"/>
                <w:sz w:val="18"/>
                <w:szCs w:val="18"/>
              </w:rPr>
              <w:t>□其他</w:t>
            </w:r>
            <w:r>
              <w:rPr>
                <w:rFonts w:ascii="宋体" w:hAnsi="宋体" w:cs="宋体"/>
                <w:kern w:val="0"/>
                <w:sz w:val="18"/>
                <w:szCs w:val="18"/>
              </w:rPr>
              <w:t xml:space="preserve">    </w:t>
            </w:r>
          </w:p>
        </w:tc>
        <w:tc>
          <w:tcPr>
            <w:tcW w:w="618"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637"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59"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　</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36"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rPr>
            </w:pPr>
            <w:r>
              <w:rPr>
                <w:rFonts w:hint="eastAsia" w:ascii="宋体" w:hAnsi="宋体" w:cs="宋体"/>
                <w:color w:val="000000"/>
                <w:kern w:val="0"/>
                <w:sz w:val="22"/>
                <w:szCs w:val="22"/>
              </w:rPr>
              <w:t>√</w:t>
            </w:r>
          </w:p>
        </w:tc>
        <w:tc>
          <w:tcPr>
            <w:tcW w:w="426"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rPr>
            </w:pPr>
            <w:r>
              <w:rPr>
                <w:rFonts w:hint="eastAsia" w:ascii="宋体" w:hAnsi="宋体" w:cs="宋体"/>
                <w:color w:val="000000"/>
                <w:kern w:val="0"/>
                <w:sz w:val="22"/>
                <w:szCs w:val="22"/>
              </w:rPr>
              <w:t>　</w:t>
            </w:r>
          </w:p>
        </w:tc>
      </w:tr>
    </w:tbl>
    <w:p>
      <w:pPr>
        <w:spacing w:line="600" w:lineRule="exact"/>
        <w:jc w:val="center"/>
        <w:rPr>
          <w:rFonts w:ascii="方正小标宋_GBK" w:hAnsi="方正小标宋_GBK" w:eastAsia="方正小标宋_GBK" w:cs="Times New Roman"/>
          <w:sz w:val="44"/>
          <w:szCs w:val="44"/>
        </w:rPr>
        <w:sectPr>
          <w:pgSz w:w="16838" w:h="11906" w:orient="landscape"/>
          <w:pgMar w:top="1531" w:right="2098" w:bottom="1531" w:left="2098" w:header="851" w:footer="992" w:gutter="0"/>
          <w:pgNumType w:fmt="numberInDash"/>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9E4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2022-10-28T08:26:14Z</dcterms:created>
  <dc:creator>Administrator</dc:creator>
  <cp:lastModifiedBy>ping</cp:lastModifiedBy>
  <dcterms:modified xsi:type="dcterms:W3CDTF">2022-10-28T08:26:47Z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69A63154CA0546ADBFDE81063EF9E5E4</vt:lpwstr>
  </property>
</Properties>
</file>