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99" w:rsidRPr="00280937" w:rsidRDefault="009B3C99" w:rsidP="00280937">
      <w:pPr>
        <w:spacing w:line="560" w:lineRule="exact"/>
        <w:ind w:firstLineChars="200" w:firstLine="640"/>
        <w:jc w:val="center"/>
        <w:rPr>
          <w:rFonts w:ascii="Times New Roman" w:eastAsia="方正仿宋_GBK" w:hAnsi="Times New Roman"/>
          <w:sz w:val="32"/>
          <w:szCs w:val="32"/>
        </w:rPr>
      </w:pPr>
    </w:p>
    <w:p w:rsidR="009B3C99" w:rsidRPr="00280937" w:rsidRDefault="009B3C99" w:rsidP="00280937">
      <w:pPr>
        <w:spacing w:line="560" w:lineRule="exact"/>
        <w:ind w:firstLineChars="200" w:firstLine="640"/>
        <w:jc w:val="center"/>
        <w:rPr>
          <w:rFonts w:ascii="Times New Roman" w:eastAsia="方正仿宋_GBK" w:hAnsi="Times New Roman" w:hint="eastAsia"/>
          <w:sz w:val="32"/>
          <w:szCs w:val="32"/>
        </w:rPr>
      </w:pPr>
      <w:bookmarkStart w:id="0" w:name="_GoBack"/>
      <w:bookmarkEnd w:id="0"/>
    </w:p>
    <w:p w:rsidR="00280937" w:rsidRPr="00280937" w:rsidRDefault="00280937" w:rsidP="00280937">
      <w:pPr>
        <w:spacing w:line="560" w:lineRule="exact"/>
        <w:ind w:firstLineChars="200" w:firstLine="640"/>
        <w:jc w:val="center"/>
        <w:rPr>
          <w:rFonts w:ascii="Times New Roman" w:eastAsia="方正仿宋_GBK" w:hAnsi="Times New Roman" w:hint="eastAsia"/>
          <w:sz w:val="32"/>
          <w:szCs w:val="32"/>
        </w:rPr>
      </w:pPr>
    </w:p>
    <w:p w:rsidR="00280937" w:rsidRPr="00280937" w:rsidRDefault="00280937" w:rsidP="00280937">
      <w:pPr>
        <w:spacing w:line="560" w:lineRule="exact"/>
        <w:ind w:firstLineChars="200" w:firstLine="640"/>
        <w:jc w:val="center"/>
        <w:rPr>
          <w:rFonts w:ascii="Times New Roman" w:eastAsia="方正仿宋_GBK" w:hAnsi="Times New Roman" w:hint="eastAsia"/>
          <w:sz w:val="32"/>
          <w:szCs w:val="32"/>
        </w:rPr>
      </w:pPr>
    </w:p>
    <w:p w:rsidR="00280937" w:rsidRPr="00280937" w:rsidRDefault="00280937" w:rsidP="00280937">
      <w:pPr>
        <w:spacing w:line="560" w:lineRule="exact"/>
        <w:ind w:firstLineChars="200" w:firstLine="640"/>
        <w:jc w:val="center"/>
        <w:rPr>
          <w:rFonts w:ascii="Times New Roman" w:eastAsia="方正仿宋_GBK" w:hAnsi="Times New Roman" w:hint="eastAsia"/>
          <w:sz w:val="32"/>
          <w:szCs w:val="32"/>
        </w:rPr>
      </w:pPr>
    </w:p>
    <w:p w:rsidR="00280937" w:rsidRPr="00280937" w:rsidRDefault="00280937" w:rsidP="00280937">
      <w:pPr>
        <w:spacing w:line="560" w:lineRule="exact"/>
        <w:ind w:firstLineChars="200" w:firstLine="640"/>
        <w:jc w:val="center"/>
        <w:rPr>
          <w:rFonts w:ascii="Times New Roman" w:eastAsia="方正仿宋_GBK" w:hAnsi="Times New Roman" w:hint="eastAsia"/>
          <w:sz w:val="32"/>
          <w:szCs w:val="32"/>
        </w:rPr>
      </w:pPr>
    </w:p>
    <w:p w:rsidR="00280937" w:rsidRPr="00280937" w:rsidRDefault="00280937" w:rsidP="00280937">
      <w:pPr>
        <w:spacing w:line="560" w:lineRule="exact"/>
        <w:ind w:firstLineChars="200" w:firstLine="640"/>
        <w:jc w:val="center"/>
        <w:rPr>
          <w:rFonts w:ascii="Times New Roman" w:eastAsia="方正仿宋_GBK" w:hAnsi="Times New Roman" w:hint="eastAsia"/>
          <w:sz w:val="32"/>
          <w:szCs w:val="32"/>
        </w:rPr>
      </w:pPr>
    </w:p>
    <w:p w:rsidR="00280937" w:rsidRPr="00280937" w:rsidRDefault="00280937" w:rsidP="00280937">
      <w:pPr>
        <w:spacing w:line="560" w:lineRule="exact"/>
        <w:ind w:firstLineChars="200" w:firstLine="640"/>
        <w:jc w:val="center"/>
        <w:rPr>
          <w:rFonts w:ascii="Times New Roman" w:eastAsia="方正仿宋_GBK" w:hAnsi="Times New Roman" w:hint="eastAsia"/>
          <w:sz w:val="32"/>
          <w:szCs w:val="32"/>
        </w:rPr>
      </w:pPr>
    </w:p>
    <w:p w:rsidR="00280937" w:rsidRPr="00280937" w:rsidRDefault="00280937" w:rsidP="00280937">
      <w:pPr>
        <w:spacing w:line="560" w:lineRule="exact"/>
        <w:ind w:firstLineChars="200" w:firstLine="640"/>
        <w:jc w:val="center"/>
        <w:rPr>
          <w:rFonts w:ascii="Times New Roman" w:eastAsia="方正仿宋_GBK" w:hAnsi="Times New Roman"/>
          <w:sz w:val="32"/>
          <w:szCs w:val="32"/>
        </w:rPr>
      </w:pPr>
      <w:r w:rsidRPr="00280937">
        <w:rPr>
          <w:rFonts w:ascii="Times New Roman" w:eastAsia="方正仿宋_GBK" w:hAnsi="Times New Roman"/>
          <w:sz w:val="32"/>
          <w:szCs w:val="32"/>
        </w:rPr>
        <w:t>大同</w:t>
      </w:r>
      <w:r w:rsidRPr="00280937">
        <w:rPr>
          <w:rFonts w:ascii="Times New Roman" w:eastAsia="方正仿宋_GBK" w:hAnsi="Times New Roman" w:hint="eastAsia"/>
          <w:sz w:val="32"/>
          <w:szCs w:val="32"/>
        </w:rPr>
        <w:t>府发</w:t>
      </w:r>
      <w:r w:rsidRPr="00280937">
        <w:rPr>
          <w:rFonts w:ascii="Times New Roman" w:eastAsia="方正仿宋_GBK" w:hAnsi="Times New Roman"/>
          <w:sz w:val="32"/>
          <w:szCs w:val="32"/>
        </w:rPr>
        <w:t>〔</w:t>
      </w:r>
      <w:r w:rsidRPr="00280937">
        <w:rPr>
          <w:rFonts w:ascii="Times New Roman" w:eastAsia="方正仿宋_GBK" w:hAnsi="Times New Roman"/>
          <w:sz w:val="32"/>
          <w:szCs w:val="32"/>
        </w:rPr>
        <w:t>2023</w:t>
      </w:r>
      <w:r w:rsidRPr="00280937">
        <w:rPr>
          <w:rFonts w:ascii="Times New Roman" w:eastAsia="方正仿宋_GBK" w:hAnsi="Times New Roman"/>
          <w:sz w:val="32"/>
          <w:szCs w:val="32"/>
        </w:rPr>
        <w:t>〕</w:t>
      </w:r>
      <w:r w:rsidRPr="00280937">
        <w:rPr>
          <w:rFonts w:ascii="Times New Roman" w:eastAsia="方正仿宋_GBK" w:hAnsi="Times New Roman" w:hint="eastAsia"/>
          <w:sz w:val="32"/>
          <w:szCs w:val="32"/>
        </w:rPr>
        <w:t>45</w:t>
      </w:r>
      <w:r w:rsidRPr="00280937">
        <w:rPr>
          <w:rFonts w:ascii="Times New Roman" w:eastAsia="方正仿宋_GBK" w:hAnsi="Times New Roman"/>
          <w:sz w:val="32"/>
          <w:szCs w:val="32"/>
        </w:rPr>
        <w:t>号</w:t>
      </w:r>
    </w:p>
    <w:p w:rsidR="00280937" w:rsidRPr="00280937" w:rsidRDefault="00280937" w:rsidP="00280937">
      <w:pPr>
        <w:spacing w:line="560" w:lineRule="exact"/>
        <w:ind w:firstLineChars="200" w:firstLine="640"/>
        <w:jc w:val="center"/>
        <w:rPr>
          <w:rFonts w:ascii="Times New Roman" w:eastAsia="方正仿宋_GBK" w:hAnsi="Times New Roman"/>
          <w:sz w:val="32"/>
          <w:szCs w:val="32"/>
        </w:rPr>
      </w:pPr>
    </w:p>
    <w:p w:rsidR="009B3C99" w:rsidRPr="00280937" w:rsidRDefault="009B3C99" w:rsidP="00280937">
      <w:pPr>
        <w:spacing w:line="560" w:lineRule="exact"/>
        <w:ind w:firstLineChars="200" w:firstLine="640"/>
        <w:jc w:val="center"/>
        <w:rPr>
          <w:rFonts w:ascii="Times New Roman" w:eastAsia="方正仿宋_GBK" w:hAnsi="Times New Roman"/>
          <w:sz w:val="32"/>
          <w:szCs w:val="32"/>
        </w:rPr>
      </w:pPr>
    </w:p>
    <w:p w:rsidR="009B3C99" w:rsidRPr="00280937" w:rsidRDefault="00280937" w:rsidP="00280937">
      <w:pPr>
        <w:spacing w:line="560" w:lineRule="exact"/>
        <w:jc w:val="center"/>
        <w:rPr>
          <w:rFonts w:ascii="方正小标宋_GBK" w:eastAsia="方正小标宋_GBK" w:hAnsi="Times New Roman" w:hint="eastAsia"/>
          <w:sz w:val="44"/>
          <w:szCs w:val="44"/>
        </w:rPr>
      </w:pPr>
      <w:r w:rsidRPr="00280937">
        <w:rPr>
          <w:rFonts w:ascii="方正小标宋_GBK" w:eastAsia="方正小标宋_GBK" w:hint="eastAsia"/>
          <w:sz w:val="44"/>
          <w:szCs w:val="44"/>
        </w:rPr>
        <w:t>彭水苗族土家族自治县大同镇人民政府</w:t>
      </w:r>
    </w:p>
    <w:p w:rsidR="009B3C99" w:rsidRPr="00280937" w:rsidRDefault="00280937" w:rsidP="00280937">
      <w:pPr>
        <w:spacing w:line="560" w:lineRule="exact"/>
        <w:jc w:val="center"/>
        <w:rPr>
          <w:rFonts w:ascii="方正小标宋_GBK" w:eastAsia="方正小标宋_GBK" w:hAnsi="Times New Roman" w:hint="eastAsia"/>
          <w:sz w:val="44"/>
          <w:szCs w:val="44"/>
        </w:rPr>
      </w:pPr>
      <w:r w:rsidRPr="00280937">
        <w:rPr>
          <w:rFonts w:ascii="方正小标宋_GBK" w:eastAsia="方正小标宋_GBK" w:hint="eastAsia"/>
          <w:sz w:val="44"/>
          <w:szCs w:val="44"/>
        </w:rPr>
        <w:t>关于印发《燃气安全专项排查整治工作方案》的通知</w:t>
      </w:r>
    </w:p>
    <w:p w:rsidR="009B3C99" w:rsidRPr="00280937" w:rsidRDefault="009B3C99" w:rsidP="00280937">
      <w:pPr>
        <w:spacing w:line="560" w:lineRule="exact"/>
        <w:ind w:firstLineChars="200" w:firstLine="640"/>
        <w:rPr>
          <w:rFonts w:ascii="Times New Roman" w:eastAsia="方正仿宋_GBK" w:hAnsi="Times New Roman"/>
          <w:sz w:val="32"/>
          <w:szCs w:val="32"/>
        </w:rPr>
      </w:pPr>
    </w:p>
    <w:p w:rsidR="009B3C99" w:rsidRPr="00280937" w:rsidRDefault="00280937" w:rsidP="00280937">
      <w:pPr>
        <w:spacing w:line="560" w:lineRule="exact"/>
        <w:rPr>
          <w:rFonts w:ascii="Times New Roman" w:eastAsia="方正仿宋_GBK" w:hAnsi="Times New Roman"/>
          <w:sz w:val="32"/>
          <w:szCs w:val="32"/>
        </w:rPr>
      </w:pPr>
      <w:r w:rsidRPr="00280937">
        <w:rPr>
          <w:rFonts w:ascii="Times New Roman" w:eastAsia="方正仿宋_GBK" w:hint="eastAsia"/>
          <w:sz w:val="32"/>
          <w:szCs w:val="32"/>
        </w:rPr>
        <w:t>各村（社区）、镇属各</w:t>
      </w:r>
      <w:r w:rsidRPr="00280937">
        <w:rPr>
          <w:rFonts w:ascii="Times New Roman" w:eastAsia="方正仿宋_GBK" w:hint="eastAsia"/>
          <w:sz w:val="32"/>
          <w:szCs w:val="32"/>
        </w:rPr>
        <w:t>各村（社区）、镇属各部门</w:t>
      </w:r>
      <w:r w:rsidRPr="00280937">
        <w:rPr>
          <w:rFonts w:ascii="Times New Roman" w:eastAsia="方正仿宋_GBK" w:hAnsi="Times New Roman" w:hint="eastAsia"/>
          <w:sz w:val="32"/>
          <w:szCs w:val="32"/>
        </w:rPr>
        <w:t>:</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int="eastAsia"/>
          <w:sz w:val="32"/>
          <w:szCs w:val="32"/>
        </w:rPr>
        <w:t>为认真贯彻落实《重庆市安全生产委员会办公室关于深刻汲取宁夏银川</w:t>
      </w:r>
      <w:r w:rsidRPr="00280937">
        <w:rPr>
          <w:rFonts w:ascii="Times New Roman" w:eastAsia="方正仿宋_GBK" w:hAnsi="Times New Roman" w:hint="eastAsia"/>
          <w:sz w:val="32"/>
          <w:szCs w:val="32"/>
        </w:rPr>
        <w:t>“</w:t>
      </w:r>
      <w:r w:rsidRPr="00280937">
        <w:rPr>
          <w:rFonts w:ascii="Times New Roman" w:eastAsia="方正仿宋_GBK" w:hAnsi="Times New Roman" w:hint="eastAsia"/>
          <w:sz w:val="32"/>
          <w:szCs w:val="32"/>
        </w:rPr>
        <w:t>6</w:t>
      </w:r>
      <w:r w:rsidRPr="00280937">
        <w:rPr>
          <w:rFonts w:ascii="Times New Roman" w:hAnsi="Times New Roman" w:hint="eastAsia"/>
          <w:sz w:val="32"/>
          <w:szCs w:val="32"/>
        </w:rPr>
        <w:t>•</w:t>
      </w:r>
      <w:r w:rsidRPr="00280937">
        <w:rPr>
          <w:rFonts w:ascii="Times New Roman" w:eastAsia="方正仿宋_GBK" w:hAnsi="Times New Roman" w:hint="eastAsia"/>
          <w:sz w:val="32"/>
          <w:szCs w:val="32"/>
        </w:rPr>
        <w:t>21</w:t>
      </w:r>
      <w:r w:rsidRPr="00280937">
        <w:rPr>
          <w:rFonts w:ascii="Times New Roman" w:eastAsia="方正仿宋_GBK" w:hAnsi="Times New Roman" w:hint="eastAsia"/>
          <w:sz w:val="32"/>
          <w:szCs w:val="32"/>
        </w:rPr>
        <w:t>”</w:t>
      </w:r>
      <w:r w:rsidRPr="00280937">
        <w:rPr>
          <w:rFonts w:ascii="Times New Roman" w:eastAsia="方正仿宋_GBK" w:hint="eastAsia"/>
          <w:sz w:val="32"/>
          <w:szCs w:val="32"/>
        </w:rPr>
        <w:t>烧烤店爆炸事故教训切实做好事故防范工作的通知》，</w:t>
      </w:r>
      <w:r w:rsidRPr="00280937">
        <w:rPr>
          <w:rFonts w:ascii="Times New Roman" w:eastAsia="方正仿宋_GBK" w:hint="eastAsia"/>
          <w:sz w:val="32"/>
          <w:szCs w:val="32"/>
        </w:rPr>
        <w:t>经大同镇党委政府研究决定在全镇范围内开展燃气安全专项排查整治行动，</w:t>
      </w:r>
      <w:r w:rsidRPr="00280937">
        <w:rPr>
          <w:rFonts w:ascii="Times New Roman" w:eastAsia="方正仿宋_GBK" w:hint="eastAsia"/>
          <w:sz w:val="32"/>
          <w:szCs w:val="32"/>
        </w:rPr>
        <w:t>现将</w:t>
      </w:r>
      <w:r w:rsidRPr="00280937">
        <w:rPr>
          <w:rFonts w:ascii="Times New Roman" w:eastAsia="方正仿宋_GBK" w:hint="eastAsia"/>
          <w:sz w:val="32"/>
          <w:szCs w:val="32"/>
        </w:rPr>
        <w:t>行动</w:t>
      </w:r>
      <w:r w:rsidRPr="00280937">
        <w:rPr>
          <w:rFonts w:ascii="Times New Roman" w:eastAsia="方正仿宋_GBK" w:hint="eastAsia"/>
          <w:sz w:val="32"/>
          <w:szCs w:val="32"/>
        </w:rPr>
        <w:t>方案印发给你们，请结合实际认真抓好落实为严格贯彻落实上级文件要求，认真开展隐患排查整治工作，确保</w:t>
      </w:r>
      <w:r w:rsidRPr="00280937">
        <w:rPr>
          <w:rFonts w:ascii="Times New Roman" w:eastAsia="方正仿宋_GBK" w:hint="eastAsia"/>
          <w:sz w:val="32"/>
          <w:szCs w:val="32"/>
        </w:rPr>
        <w:t>辖区</w:t>
      </w:r>
      <w:r w:rsidRPr="00280937">
        <w:rPr>
          <w:rFonts w:ascii="Times New Roman" w:eastAsia="方正仿宋_GBK" w:hint="eastAsia"/>
          <w:sz w:val="32"/>
          <w:szCs w:val="32"/>
        </w:rPr>
        <w:t>安全形势持续稳定，结合</w:t>
      </w:r>
      <w:r w:rsidRPr="00280937">
        <w:rPr>
          <w:rFonts w:ascii="Times New Roman" w:eastAsia="方正仿宋_GBK" w:hint="eastAsia"/>
          <w:sz w:val="32"/>
          <w:szCs w:val="32"/>
        </w:rPr>
        <w:t>辖区</w:t>
      </w:r>
      <w:r w:rsidRPr="00280937">
        <w:rPr>
          <w:rFonts w:ascii="Times New Roman" w:eastAsia="方正仿宋_GBK" w:hint="eastAsia"/>
          <w:sz w:val="32"/>
          <w:szCs w:val="32"/>
        </w:rPr>
        <w:t>实际，特制定本</w:t>
      </w:r>
      <w:r w:rsidRPr="00280937">
        <w:rPr>
          <w:rFonts w:ascii="Times New Roman" w:eastAsia="方正仿宋_GBK" w:hint="eastAsia"/>
          <w:sz w:val="32"/>
          <w:szCs w:val="32"/>
        </w:rPr>
        <w:lastRenderedPageBreak/>
        <w:t>方案。</w:t>
      </w:r>
    </w:p>
    <w:p w:rsidR="009B3C99" w:rsidRPr="00280937" w:rsidRDefault="00280937" w:rsidP="00280937">
      <w:pPr>
        <w:spacing w:line="560" w:lineRule="exact"/>
        <w:ind w:firstLineChars="200" w:firstLine="640"/>
        <w:rPr>
          <w:rFonts w:ascii="方正黑体_GBK" w:eastAsia="方正黑体_GBK" w:hAnsi="Times New Roman" w:hint="eastAsia"/>
          <w:bCs/>
          <w:sz w:val="32"/>
          <w:szCs w:val="32"/>
        </w:rPr>
      </w:pPr>
      <w:r w:rsidRPr="00280937">
        <w:rPr>
          <w:rFonts w:ascii="方正黑体_GBK" w:eastAsia="方正黑体_GBK" w:hint="eastAsia"/>
          <w:bCs/>
          <w:sz w:val="32"/>
          <w:szCs w:val="32"/>
        </w:rPr>
        <w:t>一、指导思想</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int="eastAsia"/>
          <w:sz w:val="32"/>
          <w:szCs w:val="32"/>
        </w:rPr>
        <w:t>以此次</w:t>
      </w:r>
      <w:r w:rsidRPr="00280937">
        <w:rPr>
          <w:rFonts w:ascii="Times New Roman" w:eastAsia="方正仿宋_GBK" w:hint="eastAsia"/>
          <w:sz w:val="32"/>
          <w:szCs w:val="32"/>
        </w:rPr>
        <w:t>行动</w:t>
      </w:r>
      <w:r w:rsidRPr="00280937">
        <w:rPr>
          <w:rFonts w:ascii="Times New Roman" w:eastAsia="方正仿宋_GBK" w:hint="eastAsia"/>
          <w:sz w:val="32"/>
          <w:szCs w:val="32"/>
        </w:rPr>
        <w:t>为契机，全面开展隐患排查整治</w:t>
      </w:r>
      <w:r w:rsidRPr="00280937">
        <w:rPr>
          <w:rFonts w:ascii="Times New Roman" w:eastAsia="方正仿宋_GBK" w:hint="eastAsia"/>
          <w:sz w:val="32"/>
          <w:szCs w:val="32"/>
        </w:rPr>
        <w:t>行动</w:t>
      </w:r>
      <w:r w:rsidRPr="00280937">
        <w:rPr>
          <w:rFonts w:ascii="Times New Roman" w:eastAsia="方正仿宋_GBK" w:hint="eastAsia"/>
          <w:sz w:val="32"/>
          <w:szCs w:val="32"/>
        </w:rPr>
        <w:t>，全面落实安全生产主体责任，杜绝生产安全事故，保障</w:t>
      </w:r>
      <w:r w:rsidRPr="00280937">
        <w:rPr>
          <w:rFonts w:ascii="Times New Roman" w:eastAsia="方正仿宋_GBK" w:hint="eastAsia"/>
          <w:sz w:val="32"/>
          <w:szCs w:val="32"/>
        </w:rPr>
        <w:t>辖区</w:t>
      </w:r>
      <w:r w:rsidRPr="00280937">
        <w:rPr>
          <w:rFonts w:ascii="Times New Roman" w:eastAsia="方正仿宋_GBK" w:hint="eastAsia"/>
          <w:sz w:val="32"/>
          <w:szCs w:val="32"/>
        </w:rPr>
        <w:t>安全生产形势持续稳定。</w:t>
      </w:r>
    </w:p>
    <w:p w:rsidR="009B3C99" w:rsidRPr="00280937" w:rsidRDefault="00280937" w:rsidP="00280937">
      <w:pPr>
        <w:spacing w:line="560" w:lineRule="exact"/>
        <w:ind w:firstLineChars="200" w:firstLine="640"/>
        <w:rPr>
          <w:rFonts w:ascii="方正黑体_GBK" w:eastAsia="方正黑体_GBK" w:hAnsi="Times New Roman" w:hint="eastAsia"/>
          <w:bCs/>
          <w:sz w:val="32"/>
          <w:szCs w:val="32"/>
        </w:rPr>
      </w:pPr>
      <w:r w:rsidRPr="00280937">
        <w:rPr>
          <w:rFonts w:ascii="方正黑体_GBK" w:eastAsia="方正黑体_GBK" w:hint="eastAsia"/>
          <w:bCs/>
          <w:sz w:val="32"/>
          <w:szCs w:val="32"/>
        </w:rPr>
        <w:t>二、组织机构</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int="eastAsia"/>
          <w:sz w:val="32"/>
          <w:szCs w:val="32"/>
        </w:rPr>
        <w:t>为确保此次</w:t>
      </w:r>
      <w:r w:rsidRPr="00280937">
        <w:rPr>
          <w:rFonts w:ascii="Times New Roman" w:eastAsia="方正仿宋_GBK" w:hint="eastAsia"/>
          <w:sz w:val="32"/>
          <w:szCs w:val="32"/>
        </w:rPr>
        <w:t>行动</w:t>
      </w:r>
      <w:r w:rsidRPr="00280937">
        <w:rPr>
          <w:rFonts w:ascii="Times New Roman" w:eastAsia="方正仿宋_GBK" w:hint="eastAsia"/>
          <w:sz w:val="32"/>
          <w:szCs w:val="32"/>
        </w:rPr>
        <w:t>成效，</w:t>
      </w:r>
      <w:r w:rsidRPr="00280937">
        <w:rPr>
          <w:rFonts w:ascii="Times New Roman" w:eastAsia="方正仿宋_GBK" w:hint="eastAsia"/>
          <w:sz w:val="32"/>
          <w:szCs w:val="32"/>
        </w:rPr>
        <w:t>辖区</w:t>
      </w:r>
      <w:r w:rsidRPr="00280937">
        <w:rPr>
          <w:rFonts w:ascii="Times New Roman" w:eastAsia="方正仿宋_GBK" w:hint="eastAsia"/>
          <w:sz w:val="32"/>
          <w:szCs w:val="32"/>
        </w:rPr>
        <w:t>成立领导小组。</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int="eastAsia"/>
          <w:sz w:val="32"/>
          <w:szCs w:val="32"/>
        </w:rPr>
        <w:t>组</w:t>
      </w:r>
      <w:r>
        <w:rPr>
          <w:rFonts w:ascii="Times New Roman" w:eastAsia="方正仿宋_GBK" w:hint="eastAsia"/>
          <w:sz w:val="32"/>
          <w:szCs w:val="32"/>
        </w:rPr>
        <w:t xml:space="preserve">  </w:t>
      </w:r>
      <w:r w:rsidRPr="00280937">
        <w:rPr>
          <w:rFonts w:ascii="Times New Roman" w:eastAsia="方正仿宋_GBK" w:hint="eastAsia"/>
          <w:sz w:val="32"/>
          <w:szCs w:val="32"/>
        </w:rPr>
        <w:t>长：</w:t>
      </w:r>
      <w:r w:rsidRPr="00280937">
        <w:rPr>
          <w:rFonts w:ascii="Times New Roman" w:eastAsia="方正仿宋_GBK" w:hint="eastAsia"/>
          <w:sz w:val="32"/>
          <w:szCs w:val="32"/>
        </w:rPr>
        <w:t>夏</w:t>
      </w:r>
      <w:r>
        <w:rPr>
          <w:rFonts w:ascii="Times New Roman" w:eastAsia="方正仿宋_GBK" w:hint="eastAsia"/>
          <w:sz w:val="32"/>
          <w:szCs w:val="32"/>
        </w:rPr>
        <w:t xml:space="preserve">  </w:t>
      </w:r>
      <w:r w:rsidRPr="00280937">
        <w:rPr>
          <w:rFonts w:ascii="Times New Roman" w:eastAsia="方正仿宋_GBK" w:hint="eastAsia"/>
          <w:sz w:val="32"/>
          <w:szCs w:val="32"/>
        </w:rPr>
        <w:t>旭</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int="eastAsia"/>
          <w:sz w:val="32"/>
          <w:szCs w:val="32"/>
        </w:rPr>
        <w:t>副组长：</w:t>
      </w:r>
      <w:r w:rsidRPr="00280937">
        <w:rPr>
          <w:rFonts w:ascii="Times New Roman" w:eastAsia="方正仿宋_GBK" w:hint="eastAsia"/>
          <w:sz w:val="32"/>
          <w:szCs w:val="32"/>
        </w:rPr>
        <w:t>黄</w:t>
      </w:r>
      <w:r>
        <w:rPr>
          <w:rFonts w:ascii="Times New Roman" w:eastAsia="方正仿宋_GBK" w:hint="eastAsia"/>
          <w:sz w:val="32"/>
          <w:szCs w:val="32"/>
        </w:rPr>
        <w:t xml:space="preserve">  </w:t>
      </w:r>
      <w:r w:rsidRPr="00280937">
        <w:rPr>
          <w:rFonts w:ascii="Times New Roman" w:eastAsia="方正仿宋_GBK" w:hint="eastAsia"/>
          <w:sz w:val="32"/>
          <w:szCs w:val="32"/>
        </w:rPr>
        <w:t>华、罗文峰</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int="eastAsia"/>
          <w:sz w:val="32"/>
          <w:szCs w:val="32"/>
        </w:rPr>
        <w:t>组</w:t>
      </w:r>
      <w:r>
        <w:rPr>
          <w:rFonts w:ascii="Times New Roman" w:eastAsia="方正仿宋_GBK" w:hint="eastAsia"/>
          <w:sz w:val="32"/>
          <w:szCs w:val="32"/>
        </w:rPr>
        <w:t xml:space="preserve">  </w:t>
      </w:r>
      <w:r w:rsidRPr="00280937">
        <w:rPr>
          <w:rFonts w:ascii="Times New Roman" w:eastAsia="方正仿宋_GBK" w:hint="eastAsia"/>
          <w:sz w:val="32"/>
          <w:szCs w:val="32"/>
        </w:rPr>
        <w:t>员：</w:t>
      </w:r>
      <w:r w:rsidRPr="00280937">
        <w:rPr>
          <w:rFonts w:ascii="Times New Roman" w:eastAsia="方正仿宋_GBK" w:hint="eastAsia"/>
          <w:sz w:val="32"/>
          <w:szCs w:val="32"/>
        </w:rPr>
        <w:t>平安办、应急办全体人员</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int="eastAsia"/>
          <w:sz w:val="32"/>
          <w:szCs w:val="32"/>
        </w:rPr>
        <w:t>领导小组下设办公室，设在</w:t>
      </w:r>
      <w:r w:rsidRPr="00280937">
        <w:rPr>
          <w:rFonts w:ascii="Times New Roman" w:eastAsia="方正仿宋_GBK" w:hint="eastAsia"/>
          <w:sz w:val="32"/>
          <w:szCs w:val="32"/>
        </w:rPr>
        <w:t>应急办</w:t>
      </w:r>
      <w:r w:rsidRPr="00280937">
        <w:rPr>
          <w:rFonts w:ascii="Times New Roman" w:eastAsia="方正仿宋_GBK" w:hint="eastAsia"/>
          <w:sz w:val="32"/>
          <w:szCs w:val="32"/>
        </w:rPr>
        <w:t>，</w:t>
      </w:r>
      <w:r w:rsidRPr="00280937">
        <w:rPr>
          <w:rFonts w:ascii="Times New Roman" w:eastAsia="方正仿宋_GBK" w:hint="eastAsia"/>
          <w:sz w:val="32"/>
          <w:szCs w:val="32"/>
        </w:rPr>
        <w:t>应急办</w:t>
      </w:r>
      <w:r w:rsidRPr="00280937">
        <w:rPr>
          <w:rFonts w:ascii="Times New Roman" w:eastAsia="方正仿宋_GBK" w:hint="eastAsia"/>
          <w:sz w:val="32"/>
          <w:szCs w:val="32"/>
        </w:rPr>
        <w:t>负责人兼任办公室主任，全面负责此项</w:t>
      </w:r>
      <w:r w:rsidRPr="00280937">
        <w:rPr>
          <w:rFonts w:ascii="Times New Roman" w:eastAsia="方正仿宋_GBK" w:hint="eastAsia"/>
          <w:sz w:val="32"/>
          <w:szCs w:val="32"/>
        </w:rPr>
        <w:t>行动</w:t>
      </w:r>
      <w:r w:rsidRPr="00280937">
        <w:rPr>
          <w:rFonts w:ascii="Times New Roman" w:eastAsia="方正仿宋_GBK" w:hint="eastAsia"/>
          <w:sz w:val="32"/>
          <w:szCs w:val="32"/>
        </w:rPr>
        <w:t>的组织、协调、监督、考核等工作。</w:t>
      </w:r>
    </w:p>
    <w:p w:rsidR="009B3C99" w:rsidRPr="00280937" w:rsidRDefault="00280937" w:rsidP="00280937">
      <w:pPr>
        <w:spacing w:line="560" w:lineRule="exact"/>
        <w:ind w:firstLineChars="200" w:firstLine="640"/>
        <w:rPr>
          <w:rFonts w:ascii="方正黑体_GBK" w:eastAsia="方正黑体_GBK" w:hAnsi="Times New Roman" w:hint="eastAsia"/>
          <w:bCs/>
          <w:sz w:val="32"/>
          <w:szCs w:val="32"/>
        </w:rPr>
      </w:pPr>
      <w:r w:rsidRPr="00280937">
        <w:rPr>
          <w:rFonts w:ascii="方正黑体_GBK" w:eastAsia="方正黑体_GBK" w:hint="eastAsia"/>
          <w:bCs/>
          <w:sz w:val="32"/>
          <w:szCs w:val="32"/>
        </w:rPr>
        <w:t>三、工作内容</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（一）认识到位。</w:t>
      </w:r>
      <w:r w:rsidRPr="00280937">
        <w:rPr>
          <w:rFonts w:ascii="Times New Roman" w:eastAsia="方正仿宋_GBK" w:hint="eastAsia"/>
          <w:sz w:val="32"/>
          <w:szCs w:val="32"/>
        </w:rPr>
        <w:t>各</w:t>
      </w:r>
      <w:r w:rsidRPr="00280937">
        <w:rPr>
          <w:rFonts w:ascii="Times New Roman" w:eastAsia="方正仿宋_GBK" w:hint="eastAsia"/>
          <w:sz w:val="32"/>
          <w:szCs w:val="32"/>
        </w:rPr>
        <w:t>各村（社区）、镇属各部门</w:t>
      </w:r>
      <w:r w:rsidRPr="00280937">
        <w:rPr>
          <w:rFonts w:ascii="Times New Roman" w:eastAsia="方正仿宋_GBK" w:hint="eastAsia"/>
          <w:sz w:val="32"/>
          <w:szCs w:val="32"/>
        </w:rPr>
        <w:t>必须认识到此项</w:t>
      </w:r>
      <w:r w:rsidRPr="00280937">
        <w:rPr>
          <w:rFonts w:ascii="Times New Roman" w:eastAsia="方正仿宋_GBK" w:hint="eastAsia"/>
          <w:sz w:val="32"/>
          <w:szCs w:val="32"/>
        </w:rPr>
        <w:t>行动</w:t>
      </w:r>
      <w:r w:rsidRPr="00280937">
        <w:rPr>
          <w:rFonts w:ascii="Times New Roman" w:eastAsia="方正仿宋_GBK" w:hint="eastAsia"/>
          <w:sz w:val="32"/>
          <w:szCs w:val="32"/>
        </w:rPr>
        <w:t>的重要意义，必须认识到燃气安全的严峻形势，必须认识到燃气安全关系到千家万户，关系到民生福祉，必须认识</w:t>
      </w:r>
      <w:r w:rsidRPr="00280937">
        <w:rPr>
          <w:rFonts w:ascii="Times New Roman" w:eastAsia="方正仿宋_GBK" w:hint="eastAsia"/>
          <w:sz w:val="32"/>
          <w:szCs w:val="32"/>
        </w:rPr>
        <w:t>到此次</w:t>
      </w:r>
      <w:r w:rsidRPr="00280937">
        <w:rPr>
          <w:rFonts w:ascii="Times New Roman" w:eastAsia="方正仿宋_GBK" w:hint="eastAsia"/>
          <w:sz w:val="32"/>
          <w:szCs w:val="32"/>
        </w:rPr>
        <w:t>行动</w:t>
      </w:r>
      <w:r w:rsidRPr="00280937">
        <w:rPr>
          <w:rFonts w:ascii="Times New Roman" w:eastAsia="方正仿宋_GBK" w:hint="eastAsia"/>
          <w:sz w:val="32"/>
          <w:szCs w:val="32"/>
        </w:rPr>
        <w:t>的目标和要求，把隐患当作事故来抓，以如履薄冰的</w:t>
      </w:r>
      <w:proofErr w:type="gramStart"/>
      <w:r w:rsidRPr="00280937">
        <w:rPr>
          <w:rFonts w:ascii="Times New Roman" w:eastAsia="方正仿宋_GBK" w:hint="eastAsia"/>
          <w:sz w:val="32"/>
          <w:szCs w:val="32"/>
        </w:rPr>
        <w:t>心态抓</w:t>
      </w:r>
      <w:proofErr w:type="gramEnd"/>
      <w:r w:rsidRPr="00280937">
        <w:rPr>
          <w:rFonts w:ascii="Times New Roman" w:eastAsia="方正仿宋_GBK" w:hint="eastAsia"/>
          <w:sz w:val="32"/>
          <w:szCs w:val="32"/>
        </w:rPr>
        <w:t>安全、查隐患、保平安。</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（二）组织到位。</w:t>
      </w:r>
      <w:r w:rsidRPr="00280937">
        <w:rPr>
          <w:rFonts w:ascii="Times New Roman" w:eastAsia="方正仿宋_GBK" w:hint="eastAsia"/>
          <w:sz w:val="32"/>
          <w:szCs w:val="32"/>
        </w:rPr>
        <w:t>辖区</w:t>
      </w:r>
      <w:r w:rsidRPr="00280937">
        <w:rPr>
          <w:rFonts w:ascii="Times New Roman" w:eastAsia="方正仿宋_GBK" w:hint="eastAsia"/>
          <w:sz w:val="32"/>
          <w:szCs w:val="32"/>
        </w:rPr>
        <w:t>及时召开专题会议，宣贯上级工作方案，传达上级工作要求，宣读</w:t>
      </w:r>
      <w:r w:rsidRPr="00280937">
        <w:rPr>
          <w:rFonts w:ascii="Times New Roman" w:eastAsia="方正仿宋_GBK" w:hint="eastAsia"/>
          <w:sz w:val="32"/>
          <w:szCs w:val="32"/>
        </w:rPr>
        <w:t>辖区</w:t>
      </w:r>
      <w:r w:rsidRPr="00280937">
        <w:rPr>
          <w:rFonts w:ascii="Times New Roman" w:eastAsia="方正仿宋_GBK" w:hint="eastAsia"/>
          <w:sz w:val="32"/>
          <w:szCs w:val="32"/>
        </w:rPr>
        <w:t>工作方案，明确工作内容、重点，明确时间节点，明确工作要求。</w:t>
      </w:r>
      <w:r w:rsidRPr="00280937">
        <w:rPr>
          <w:rFonts w:ascii="Times New Roman" w:eastAsia="方正仿宋_GBK" w:hint="eastAsia"/>
          <w:sz w:val="32"/>
          <w:szCs w:val="32"/>
        </w:rPr>
        <w:t>辖区</w:t>
      </w:r>
      <w:r w:rsidRPr="00280937">
        <w:rPr>
          <w:rFonts w:ascii="Times New Roman" w:eastAsia="方正仿宋_GBK" w:hint="eastAsia"/>
          <w:sz w:val="32"/>
          <w:szCs w:val="32"/>
        </w:rPr>
        <w:t>领导对此项工作进行安排部署，确保组织到位，保证此项</w:t>
      </w:r>
      <w:r w:rsidRPr="00280937">
        <w:rPr>
          <w:rFonts w:ascii="Times New Roman" w:eastAsia="方正仿宋_GBK" w:hint="eastAsia"/>
          <w:sz w:val="32"/>
          <w:szCs w:val="32"/>
        </w:rPr>
        <w:t>行动</w:t>
      </w:r>
      <w:r w:rsidRPr="00280937">
        <w:rPr>
          <w:rFonts w:ascii="Times New Roman" w:eastAsia="方正仿宋_GBK" w:hint="eastAsia"/>
          <w:sz w:val="32"/>
          <w:szCs w:val="32"/>
        </w:rPr>
        <w:t>有组织、有落实、有实效。</w:t>
      </w:r>
      <w:r w:rsidRPr="00280937">
        <w:rPr>
          <w:rFonts w:ascii="Times New Roman" w:eastAsia="方正仿宋_GBK" w:hint="eastAsia"/>
          <w:sz w:val="32"/>
          <w:szCs w:val="32"/>
        </w:rPr>
        <w:lastRenderedPageBreak/>
        <w:t>各村（社区）、镇属各部门</w:t>
      </w:r>
      <w:r w:rsidRPr="00280937">
        <w:rPr>
          <w:rFonts w:ascii="Times New Roman" w:eastAsia="方正仿宋_GBK" w:hint="eastAsia"/>
          <w:sz w:val="32"/>
          <w:szCs w:val="32"/>
        </w:rPr>
        <w:t>充分利用班前会、交接班等，认真学习上级文件，严格落实各项要求。</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（三）培训到位。</w:t>
      </w:r>
      <w:r w:rsidRPr="00280937">
        <w:rPr>
          <w:rFonts w:ascii="Times New Roman" w:eastAsia="方正仿宋_GBK" w:hint="eastAsia"/>
          <w:sz w:val="32"/>
          <w:szCs w:val="32"/>
        </w:rPr>
        <w:t>为保障全面排查出隐患，</w:t>
      </w:r>
      <w:r w:rsidRPr="00280937">
        <w:rPr>
          <w:rFonts w:ascii="Times New Roman" w:eastAsia="方正仿宋_GBK" w:hint="eastAsia"/>
          <w:sz w:val="32"/>
          <w:szCs w:val="32"/>
        </w:rPr>
        <w:t>辖区</w:t>
      </w:r>
      <w:r w:rsidRPr="00280937">
        <w:rPr>
          <w:rFonts w:ascii="Times New Roman" w:eastAsia="方正仿宋_GBK" w:hint="eastAsia"/>
          <w:sz w:val="32"/>
          <w:szCs w:val="32"/>
        </w:rPr>
        <w:t>将组织</w:t>
      </w:r>
      <w:proofErr w:type="gramStart"/>
      <w:r w:rsidRPr="00280937">
        <w:rPr>
          <w:rFonts w:ascii="Times New Roman" w:eastAsia="方正仿宋_GBK" w:hint="eastAsia"/>
          <w:sz w:val="32"/>
          <w:szCs w:val="32"/>
        </w:rPr>
        <w:t>相人员</w:t>
      </w:r>
      <w:proofErr w:type="gramEnd"/>
      <w:r w:rsidRPr="00280937">
        <w:rPr>
          <w:rFonts w:ascii="Times New Roman" w:eastAsia="方正仿宋_GBK" w:hint="eastAsia"/>
          <w:sz w:val="32"/>
          <w:szCs w:val="32"/>
        </w:rPr>
        <w:t>开展安全技能培训，怎么查、查哪里、怎么改等开展培训，确保人员熟</w:t>
      </w:r>
      <w:r w:rsidRPr="00280937">
        <w:rPr>
          <w:rFonts w:ascii="Times New Roman" w:eastAsia="方正仿宋_GBK" w:hint="eastAsia"/>
          <w:sz w:val="32"/>
          <w:szCs w:val="32"/>
        </w:rPr>
        <w:t>悉隐患排查整治的标准和要求，便于在隐患排查中能够排查到位、整改彻底。</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（四）宣传到位。</w:t>
      </w:r>
      <w:r w:rsidRPr="00280937">
        <w:rPr>
          <w:rFonts w:ascii="Times New Roman" w:eastAsia="方正仿宋_GBK" w:hint="eastAsia"/>
          <w:sz w:val="32"/>
          <w:szCs w:val="32"/>
        </w:rPr>
        <w:t>通过多种多样形式开展宣传，充分利用条幅、展板、网络等形式开展宣传。主要宣传燃气安全知识、事故案例、隐患治理成效等。</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（五）排查到位。</w:t>
      </w:r>
      <w:r w:rsidRPr="00280937">
        <w:rPr>
          <w:rFonts w:ascii="Times New Roman" w:eastAsia="方正仿宋_GBK" w:hint="eastAsia"/>
          <w:sz w:val="32"/>
          <w:szCs w:val="32"/>
        </w:rPr>
        <w:t>建立隐患排查治理网，从</w:t>
      </w:r>
      <w:r w:rsidRPr="00280937">
        <w:rPr>
          <w:rFonts w:ascii="Times New Roman" w:eastAsia="方正仿宋_GBK" w:hint="eastAsia"/>
          <w:sz w:val="32"/>
          <w:szCs w:val="32"/>
        </w:rPr>
        <w:t>各村（社区）、镇属各部门</w:t>
      </w:r>
      <w:r w:rsidRPr="00280937">
        <w:rPr>
          <w:rFonts w:ascii="Times New Roman" w:eastAsia="方正仿宋_GBK" w:hint="eastAsia"/>
          <w:sz w:val="32"/>
          <w:szCs w:val="32"/>
        </w:rPr>
        <w:t>到</w:t>
      </w:r>
      <w:r w:rsidRPr="00280937">
        <w:rPr>
          <w:rFonts w:ascii="Times New Roman" w:eastAsia="方正仿宋_GBK" w:hint="eastAsia"/>
          <w:sz w:val="32"/>
          <w:szCs w:val="32"/>
        </w:rPr>
        <w:t>辖区</w:t>
      </w:r>
      <w:r w:rsidRPr="00280937">
        <w:rPr>
          <w:rFonts w:ascii="Times New Roman" w:eastAsia="方正仿宋_GBK" w:hint="eastAsia"/>
          <w:sz w:val="32"/>
          <w:szCs w:val="32"/>
        </w:rPr>
        <w:t>，以点带面，全方位、不留死角开展隐患排查。定期、不定期开展隐患排查，查出一起通报一起，并学会举一反三，通过听、看、摸、闻、问、测的手段，确保隐患排查全覆盖。重点排查以下内容：</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Ansi="Times New Roman" w:hint="eastAsia"/>
          <w:sz w:val="32"/>
          <w:szCs w:val="32"/>
        </w:rPr>
        <w:t>1</w:t>
      </w:r>
      <w:r>
        <w:rPr>
          <w:rFonts w:ascii="Times New Roman" w:eastAsia="方正仿宋_GBK" w:hint="eastAsia"/>
          <w:sz w:val="32"/>
          <w:szCs w:val="32"/>
        </w:rPr>
        <w:t>.</w:t>
      </w:r>
      <w:r w:rsidRPr="00280937">
        <w:rPr>
          <w:rFonts w:ascii="Times New Roman" w:eastAsia="方正仿宋_GBK" w:hint="eastAsia"/>
          <w:sz w:val="32"/>
          <w:szCs w:val="32"/>
        </w:rPr>
        <w:t>对用户燃气管道进行全面检查，重点关注管道锈蚀、用户私改私接、同室是否存在第二种气源、燃气器具是否隔离易燃易爆物品，软管是否规范使用、超期器具等隐患。</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Ansi="Times New Roman" w:hint="eastAsia"/>
          <w:sz w:val="32"/>
          <w:szCs w:val="32"/>
        </w:rPr>
        <w:t>2</w:t>
      </w:r>
      <w:r>
        <w:rPr>
          <w:rFonts w:ascii="Times New Roman" w:eastAsia="方正仿宋_GBK" w:hint="eastAsia"/>
          <w:sz w:val="32"/>
          <w:szCs w:val="32"/>
        </w:rPr>
        <w:t>.</w:t>
      </w:r>
      <w:r w:rsidRPr="00280937">
        <w:rPr>
          <w:rFonts w:ascii="Times New Roman" w:eastAsia="方正仿宋_GBK" w:hint="eastAsia"/>
          <w:sz w:val="32"/>
          <w:szCs w:val="32"/>
        </w:rPr>
        <w:t>检查燃气设备的安全运行情况，是否存在燃气设备被封包、占压及用户用气环境是否存在安全等隐患。</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Ansi="Times New Roman" w:hint="eastAsia"/>
          <w:sz w:val="32"/>
          <w:szCs w:val="32"/>
        </w:rPr>
        <w:t>3</w:t>
      </w:r>
      <w:r>
        <w:rPr>
          <w:rFonts w:ascii="Times New Roman" w:eastAsia="方正仿宋_GBK" w:hint="eastAsia"/>
          <w:sz w:val="32"/>
          <w:szCs w:val="32"/>
        </w:rPr>
        <w:t>.</w:t>
      </w:r>
      <w:r w:rsidRPr="00280937">
        <w:rPr>
          <w:rFonts w:ascii="Times New Roman" w:eastAsia="方正仿宋_GBK" w:hint="eastAsia"/>
          <w:sz w:val="32"/>
          <w:szCs w:val="32"/>
        </w:rPr>
        <w:t>燃气设备是否定期维护，食堂工作人员燃气安全操作知识、应急处置措施是否掌握，是否定期检漏，记录是否齐全等。</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Times New Roman" w:eastAsia="方正仿宋_GBK" w:hAnsi="Times New Roman" w:hint="eastAsia"/>
          <w:sz w:val="32"/>
          <w:szCs w:val="32"/>
        </w:rPr>
        <w:t>4</w:t>
      </w:r>
      <w:r>
        <w:rPr>
          <w:rFonts w:ascii="Times New Roman" w:eastAsia="方正仿宋_GBK" w:hint="eastAsia"/>
          <w:sz w:val="32"/>
          <w:szCs w:val="32"/>
        </w:rPr>
        <w:t>.</w:t>
      </w:r>
      <w:r w:rsidRPr="00280937">
        <w:rPr>
          <w:rFonts w:ascii="Times New Roman" w:eastAsia="方正仿宋_GBK" w:hint="eastAsia"/>
          <w:sz w:val="32"/>
          <w:szCs w:val="32"/>
        </w:rPr>
        <w:t>检查用户是否全部安装可燃气体泄漏报警器，燃气</w:t>
      </w:r>
      <w:proofErr w:type="gramStart"/>
      <w:r w:rsidRPr="00280937">
        <w:rPr>
          <w:rFonts w:ascii="Times New Roman" w:eastAsia="方正仿宋_GBK" w:hint="eastAsia"/>
          <w:sz w:val="32"/>
          <w:szCs w:val="32"/>
        </w:rPr>
        <w:t>具是否</w:t>
      </w:r>
      <w:proofErr w:type="gramEnd"/>
      <w:r w:rsidRPr="00280937">
        <w:rPr>
          <w:rFonts w:ascii="Times New Roman" w:eastAsia="方正仿宋_GBK" w:hint="eastAsia"/>
          <w:sz w:val="32"/>
          <w:szCs w:val="32"/>
        </w:rPr>
        <w:lastRenderedPageBreak/>
        <w:t>设置熄火保护装置。</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（六）整改到位。</w:t>
      </w:r>
      <w:r w:rsidRPr="00280937">
        <w:rPr>
          <w:rFonts w:ascii="Times New Roman" w:eastAsia="方正仿宋_GBK" w:hint="eastAsia"/>
          <w:sz w:val="32"/>
          <w:szCs w:val="32"/>
        </w:rPr>
        <w:t>查出的隐患建立隐患清单，各</w:t>
      </w:r>
      <w:r w:rsidRPr="00280937">
        <w:rPr>
          <w:rFonts w:ascii="Times New Roman" w:eastAsia="方正仿宋_GBK" w:hint="eastAsia"/>
          <w:sz w:val="32"/>
          <w:szCs w:val="32"/>
        </w:rPr>
        <w:t>村（社区）、镇属各部门</w:t>
      </w:r>
      <w:r w:rsidRPr="00280937">
        <w:rPr>
          <w:rFonts w:ascii="Times New Roman" w:eastAsia="方正仿宋_GBK" w:hint="eastAsia"/>
          <w:sz w:val="32"/>
          <w:szCs w:val="32"/>
        </w:rPr>
        <w:t>必须照单全收，</w:t>
      </w:r>
      <w:r w:rsidRPr="00280937">
        <w:rPr>
          <w:rFonts w:ascii="Times New Roman" w:eastAsia="方正仿宋_GBK" w:hint="eastAsia"/>
          <w:sz w:val="32"/>
          <w:szCs w:val="32"/>
        </w:rPr>
        <w:t>不打折扣，严格按照五落实原则，整改彻底。</w:t>
      </w:r>
    </w:p>
    <w:p w:rsidR="009B3C99" w:rsidRPr="00280937" w:rsidRDefault="00280937" w:rsidP="00280937">
      <w:pPr>
        <w:spacing w:line="560" w:lineRule="exact"/>
        <w:ind w:firstLineChars="200" w:firstLine="640"/>
        <w:rPr>
          <w:rFonts w:ascii="方正黑体_GBK" w:eastAsia="方正黑体_GBK" w:hAnsi="Times New Roman" w:hint="eastAsia"/>
          <w:bCs/>
          <w:sz w:val="32"/>
          <w:szCs w:val="32"/>
        </w:rPr>
      </w:pPr>
      <w:r w:rsidRPr="00280937">
        <w:rPr>
          <w:rFonts w:ascii="方正黑体_GBK" w:eastAsia="方正黑体_GBK" w:hint="eastAsia"/>
          <w:bCs/>
          <w:sz w:val="32"/>
          <w:szCs w:val="32"/>
        </w:rPr>
        <w:t>四、时间节点</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（一）安排部署（</w:t>
      </w:r>
      <w:r w:rsidRPr="00280937">
        <w:rPr>
          <w:rFonts w:ascii="方正楷体_GBK" w:eastAsia="方正楷体_GBK" w:hAnsi="Times New Roman" w:hint="eastAsia"/>
          <w:sz w:val="32"/>
          <w:szCs w:val="32"/>
        </w:rPr>
        <w:t>6</w:t>
      </w:r>
      <w:r w:rsidRPr="00280937">
        <w:rPr>
          <w:rFonts w:ascii="方正楷体_GBK" w:eastAsia="方正楷体_GBK" w:hint="eastAsia"/>
          <w:sz w:val="32"/>
          <w:szCs w:val="32"/>
        </w:rPr>
        <w:t>月</w:t>
      </w:r>
      <w:r w:rsidRPr="00280937">
        <w:rPr>
          <w:rFonts w:ascii="方正楷体_GBK" w:eastAsia="方正楷体_GBK" w:hAnsi="Times New Roman" w:hint="eastAsia"/>
          <w:sz w:val="32"/>
          <w:szCs w:val="32"/>
        </w:rPr>
        <w:t>26</w:t>
      </w:r>
      <w:r w:rsidRPr="00280937">
        <w:rPr>
          <w:rFonts w:ascii="方正楷体_GBK" w:eastAsia="方正楷体_GBK" w:hint="eastAsia"/>
          <w:sz w:val="32"/>
          <w:szCs w:val="32"/>
        </w:rPr>
        <w:t>日</w:t>
      </w:r>
      <w:r w:rsidRPr="00280937">
        <w:rPr>
          <w:rFonts w:ascii="方正楷体_GBK" w:eastAsia="方正楷体_GBK" w:hAnsi="Times New Roman" w:hint="eastAsia"/>
          <w:sz w:val="32"/>
          <w:szCs w:val="32"/>
        </w:rPr>
        <w:t>-6</w:t>
      </w:r>
      <w:r w:rsidRPr="00280937">
        <w:rPr>
          <w:rFonts w:ascii="方正楷体_GBK" w:eastAsia="方正楷体_GBK" w:hint="eastAsia"/>
          <w:sz w:val="32"/>
          <w:szCs w:val="32"/>
        </w:rPr>
        <w:t>月</w:t>
      </w:r>
      <w:r w:rsidRPr="00280937">
        <w:rPr>
          <w:rFonts w:ascii="方正楷体_GBK" w:eastAsia="方正楷体_GBK" w:hAnsi="Times New Roman" w:hint="eastAsia"/>
          <w:sz w:val="32"/>
          <w:szCs w:val="32"/>
        </w:rPr>
        <w:t>27</w:t>
      </w:r>
      <w:r w:rsidRPr="00280937">
        <w:rPr>
          <w:rFonts w:ascii="方正楷体_GBK" w:eastAsia="方正楷体_GBK" w:hint="eastAsia"/>
          <w:sz w:val="32"/>
          <w:szCs w:val="32"/>
        </w:rPr>
        <w:t>日）。</w:t>
      </w:r>
      <w:r w:rsidRPr="00280937">
        <w:rPr>
          <w:rFonts w:ascii="Times New Roman" w:eastAsia="方正仿宋_GBK" w:hint="eastAsia"/>
          <w:sz w:val="32"/>
          <w:szCs w:val="32"/>
        </w:rPr>
        <w:t>辖区</w:t>
      </w:r>
      <w:r w:rsidRPr="00280937">
        <w:rPr>
          <w:rFonts w:ascii="Times New Roman" w:eastAsia="方正仿宋_GBK" w:hint="eastAsia"/>
          <w:sz w:val="32"/>
          <w:szCs w:val="32"/>
        </w:rPr>
        <w:t>组织召开专题会，安排部署工作，组织开展安全技能培训。</w:t>
      </w:r>
      <w:r w:rsidRPr="00280937">
        <w:rPr>
          <w:rFonts w:ascii="Times New Roman" w:eastAsia="方正仿宋_GBK" w:hint="eastAsia"/>
          <w:sz w:val="32"/>
          <w:szCs w:val="32"/>
        </w:rPr>
        <w:t>各村（社区）、镇属各部门</w:t>
      </w:r>
      <w:r w:rsidRPr="00280937">
        <w:rPr>
          <w:rFonts w:ascii="Times New Roman" w:eastAsia="方正仿宋_GBK" w:hint="eastAsia"/>
          <w:sz w:val="32"/>
          <w:szCs w:val="32"/>
        </w:rPr>
        <w:t>组织开展</w:t>
      </w:r>
      <w:r w:rsidRPr="00280937">
        <w:rPr>
          <w:rFonts w:ascii="Times New Roman" w:eastAsia="方正仿宋_GBK" w:hint="eastAsia"/>
          <w:sz w:val="32"/>
          <w:szCs w:val="32"/>
        </w:rPr>
        <w:t>各村（社区）、镇属各部门</w:t>
      </w:r>
      <w:r w:rsidRPr="00280937">
        <w:rPr>
          <w:rFonts w:ascii="Times New Roman" w:eastAsia="方正仿宋_GBK" w:hint="eastAsia"/>
          <w:sz w:val="32"/>
          <w:szCs w:val="32"/>
        </w:rPr>
        <w:t>安全会议，对此项工作进行部署。</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（二）集中整治（</w:t>
      </w:r>
      <w:r w:rsidRPr="00280937">
        <w:rPr>
          <w:rFonts w:ascii="方正楷体_GBK" w:eastAsia="方正楷体_GBK" w:hAnsi="Times New Roman" w:hint="eastAsia"/>
          <w:sz w:val="32"/>
          <w:szCs w:val="32"/>
        </w:rPr>
        <w:t>6</w:t>
      </w:r>
      <w:r w:rsidRPr="00280937">
        <w:rPr>
          <w:rFonts w:ascii="方正楷体_GBK" w:eastAsia="方正楷体_GBK" w:hint="eastAsia"/>
          <w:sz w:val="32"/>
          <w:szCs w:val="32"/>
        </w:rPr>
        <w:t>月</w:t>
      </w:r>
      <w:r w:rsidRPr="00280937">
        <w:rPr>
          <w:rFonts w:ascii="方正楷体_GBK" w:eastAsia="方正楷体_GBK" w:hAnsi="Times New Roman" w:hint="eastAsia"/>
          <w:sz w:val="32"/>
          <w:szCs w:val="32"/>
        </w:rPr>
        <w:t>28</w:t>
      </w:r>
      <w:r w:rsidRPr="00280937">
        <w:rPr>
          <w:rFonts w:ascii="方正楷体_GBK" w:eastAsia="方正楷体_GBK" w:hint="eastAsia"/>
          <w:sz w:val="32"/>
          <w:szCs w:val="32"/>
        </w:rPr>
        <w:t>日﹣</w:t>
      </w:r>
      <w:r w:rsidRPr="00280937">
        <w:rPr>
          <w:rFonts w:ascii="方正楷体_GBK" w:eastAsia="方正楷体_GBK" w:hAnsi="Times New Roman" w:hint="eastAsia"/>
          <w:sz w:val="32"/>
          <w:szCs w:val="32"/>
        </w:rPr>
        <w:t>7</w:t>
      </w:r>
      <w:r w:rsidRPr="00280937">
        <w:rPr>
          <w:rFonts w:ascii="方正楷体_GBK" w:eastAsia="方正楷体_GBK" w:hint="eastAsia"/>
          <w:sz w:val="32"/>
          <w:szCs w:val="32"/>
        </w:rPr>
        <w:t>月</w:t>
      </w:r>
      <w:r w:rsidRPr="00280937">
        <w:rPr>
          <w:rFonts w:ascii="方正楷体_GBK" w:eastAsia="方正楷体_GBK" w:hAnsi="Times New Roman" w:hint="eastAsia"/>
          <w:sz w:val="32"/>
          <w:szCs w:val="32"/>
        </w:rPr>
        <w:t>15</w:t>
      </w:r>
      <w:r w:rsidRPr="00280937">
        <w:rPr>
          <w:rFonts w:ascii="方正楷体_GBK" w:eastAsia="方正楷体_GBK" w:hint="eastAsia"/>
          <w:sz w:val="32"/>
          <w:szCs w:val="32"/>
        </w:rPr>
        <w:t>日）。</w:t>
      </w:r>
      <w:r w:rsidRPr="00280937">
        <w:rPr>
          <w:rFonts w:ascii="Times New Roman" w:eastAsia="方正仿宋_GBK" w:hint="eastAsia"/>
          <w:sz w:val="32"/>
          <w:szCs w:val="32"/>
        </w:rPr>
        <w:t>各村（社区）、镇属各部门</w:t>
      </w:r>
      <w:r w:rsidRPr="00280937">
        <w:rPr>
          <w:rFonts w:ascii="Times New Roman" w:eastAsia="方正仿宋_GBK" w:hint="eastAsia"/>
          <w:sz w:val="32"/>
          <w:szCs w:val="32"/>
        </w:rPr>
        <w:t>开展隐患自查，建立</w:t>
      </w:r>
      <w:proofErr w:type="gramStart"/>
      <w:r w:rsidRPr="00280937">
        <w:rPr>
          <w:rFonts w:ascii="Times New Roman" w:eastAsia="方正仿宋_GBK" w:hint="eastAsia"/>
          <w:sz w:val="32"/>
          <w:szCs w:val="32"/>
        </w:rPr>
        <w:t>自查台</w:t>
      </w:r>
      <w:proofErr w:type="gramEnd"/>
      <w:r w:rsidRPr="00280937">
        <w:rPr>
          <w:rFonts w:ascii="Times New Roman" w:eastAsia="方正仿宋_GBK" w:hint="eastAsia"/>
          <w:sz w:val="32"/>
          <w:szCs w:val="32"/>
        </w:rPr>
        <w:t>账，</w:t>
      </w:r>
      <w:r w:rsidRPr="00280937">
        <w:rPr>
          <w:rFonts w:ascii="Times New Roman" w:eastAsia="方正仿宋_GBK" w:hint="eastAsia"/>
          <w:sz w:val="32"/>
          <w:szCs w:val="32"/>
        </w:rPr>
        <w:t>辖区</w:t>
      </w:r>
      <w:r w:rsidRPr="00280937">
        <w:rPr>
          <w:rFonts w:ascii="Times New Roman" w:eastAsia="方正仿宋_GBK" w:hint="eastAsia"/>
          <w:sz w:val="32"/>
          <w:szCs w:val="32"/>
        </w:rPr>
        <w:t>定期组织全方位隐患排查，建立隐患清单。查出的隐患必须整改到位，对于整改难度大、范围广的隐患，制定工作计划、预防措施等，稳步推进，在时间节点内必须完成整改。</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（三）监督复查（</w:t>
      </w:r>
      <w:r w:rsidRPr="00280937">
        <w:rPr>
          <w:rFonts w:ascii="方正楷体_GBK" w:eastAsia="方正楷体_GBK" w:hAnsi="Times New Roman" w:hint="eastAsia"/>
          <w:sz w:val="32"/>
          <w:szCs w:val="32"/>
        </w:rPr>
        <w:t>7</w:t>
      </w:r>
      <w:r w:rsidRPr="00280937">
        <w:rPr>
          <w:rFonts w:ascii="方正楷体_GBK" w:eastAsia="方正楷体_GBK" w:hint="eastAsia"/>
          <w:sz w:val="32"/>
          <w:szCs w:val="32"/>
        </w:rPr>
        <w:t>月</w:t>
      </w:r>
      <w:r w:rsidRPr="00280937">
        <w:rPr>
          <w:rFonts w:ascii="方正楷体_GBK" w:eastAsia="方正楷体_GBK" w:hAnsi="Times New Roman" w:hint="eastAsia"/>
          <w:sz w:val="32"/>
          <w:szCs w:val="32"/>
        </w:rPr>
        <w:t>1</w:t>
      </w:r>
      <w:r w:rsidRPr="00280937">
        <w:rPr>
          <w:rFonts w:ascii="方正楷体_GBK" w:eastAsia="方正楷体_GBK" w:hAnsi="Times New Roman" w:hint="eastAsia"/>
          <w:sz w:val="32"/>
          <w:szCs w:val="32"/>
        </w:rPr>
        <w:t>6</w:t>
      </w:r>
      <w:r w:rsidRPr="00280937">
        <w:rPr>
          <w:rFonts w:ascii="方正楷体_GBK" w:eastAsia="方正楷体_GBK" w:hint="eastAsia"/>
          <w:sz w:val="32"/>
          <w:szCs w:val="32"/>
        </w:rPr>
        <w:t>日﹣</w:t>
      </w:r>
      <w:r w:rsidRPr="00280937">
        <w:rPr>
          <w:rFonts w:ascii="方正楷体_GBK" w:eastAsia="方正楷体_GBK" w:hAnsi="Times New Roman" w:hint="eastAsia"/>
          <w:sz w:val="32"/>
          <w:szCs w:val="32"/>
        </w:rPr>
        <w:t>7</w:t>
      </w:r>
      <w:r w:rsidRPr="00280937">
        <w:rPr>
          <w:rFonts w:ascii="方正楷体_GBK" w:eastAsia="方正楷体_GBK" w:hint="eastAsia"/>
          <w:sz w:val="32"/>
          <w:szCs w:val="32"/>
        </w:rPr>
        <w:t>月</w:t>
      </w:r>
      <w:r w:rsidRPr="00280937">
        <w:rPr>
          <w:rFonts w:ascii="方正楷体_GBK" w:eastAsia="方正楷体_GBK" w:hAnsi="Times New Roman" w:hint="eastAsia"/>
          <w:sz w:val="32"/>
          <w:szCs w:val="32"/>
        </w:rPr>
        <w:t>31</w:t>
      </w:r>
      <w:r w:rsidRPr="00280937">
        <w:rPr>
          <w:rFonts w:ascii="方正楷体_GBK" w:eastAsia="方正楷体_GBK" w:hint="eastAsia"/>
          <w:sz w:val="32"/>
          <w:szCs w:val="32"/>
        </w:rPr>
        <w:t>日）</w:t>
      </w:r>
      <w:r>
        <w:rPr>
          <w:rFonts w:ascii="Times New Roman" w:eastAsia="方正仿宋_GBK" w:hint="eastAsia"/>
          <w:sz w:val="32"/>
          <w:szCs w:val="32"/>
        </w:rPr>
        <w:t>。</w:t>
      </w:r>
      <w:r w:rsidRPr="00280937">
        <w:rPr>
          <w:rFonts w:ascii="Times New Roman" w:eastAsia="方正仿宋_GBK" w:hint="eastAsia"/>
          <w:sz w:val="32"/>
          <w:szCs w:val="32"/>
        </w:rPr>
        <w:t>应急办</w:t>
      </w:r>
      <w:r w:rsidRPr="00280937">
        <w:rPr>
          <w:rFonts w:ascii="Times New Roman" w:eastAsia="方正仿宋_GBK" w:hint="eastAsia"/>
          <w:sz w:val="32"/>
          <w:szCs w:val="32"/>
        </w:rPr>
        <w:t>将开展隐患排查回头看</w:t>
      </w:r>
      <w:r w:rsidRPr="00280937">
        <w:rPr>
          <w:rFonts w:ascii="Times New Roman" w:eastAsia="方正仿宋_GBK" w:hint="eastAsia"/>
          <w:sz w:val="32"/>
          <w:szCs w:val="32"/>
        </w:rPr>
        <w:t>行动</w:t>
      </w:r>
      <w:r w:rsidRPr="00280937">
        <w:rPr>
          <w:rFonts w:ascii="Times New Roman" w:eastAsia="方正仿宋_GBK" w:hint="eastAsia"/>
          <w:sz w:val="32"/>
          <w:szCs w:val="32"/>
        </w:rPr>
        <w:t>，对照清单，严格复查，避免查出的隐患死灰复燃。</w:t>
      </w:r>
    </w:p>
    <w:p w:rsidR="009B3C99" w:rsidRPr="00280937" w:rsidRDefault="00280937" w:rsidP="00280937">
      <w:pPr>
        <w:spacing w:line="560" w:lineRule="exact"/>
        <w:ind w:firstLineChars="200" w:firstLine="640"/>
        <w:rPr>
          <w:rFonts w:ascii="方正黑体_GBK" w:eastAsia="方正黑体_GBK" w:hAnsi="Times New Roman" w:hint="eastAsia"/>
          <w:bCs/>
          <w:sz w:val="32"/>
          <w:szCs w:val="32"/>
        </w:rPr>
      </w:pPr>
      <w:r w:rsidRPr="00280937">
        <w:rPr>
          <w:rFonts w:ascii="方正黑体_GBK" w:eastAsia="方正黑体_GBK" w:hint="eastAsia"/>
          <w:bCs/>
          <w:sz w:val="32"/>
          <w:szCs w:val="32"/>
        </w:rPr>
        <w:t>五、工作要求</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（一）统一思想，提高站位。</w:t>
      </w:r>
      <w:r w:rsidRPr="00280937">
        <w:rPr>
          <w:rFonts w:ascii="Times New Roman" w:eastAsia="方正仿宋_GBK" w:hint="eastAsia"/>
          <w:sz w:val="32"/>
          <w:szCs w:val="32"/>
        </w:rPr>
        <w:t>各</w:t>
      </w:r>
      <w:r w:rsidRPr="00280937">
        <w:rPr>
          <w:rFonts w:ascii="Times New Roman" w:eastAsia="方正仿宋_GBK" w:hint="eastAsia"/>
          <w:sz w:val="32"/>
          <w:szCs w:val="32"/>
        </w:rPr>
        <w:t>村（社区）、镇属各部门</w:t>
      </w:r>
      <w:r w:rsidRPr="00280937">
        <w:rPr>
          <w:rFonts w:ascii="Times New Roman" w:eastAsia="方正仿宋_GBK" w:hint="eastAsia"/>
          <w:sz w:val="32"/>
          <w:szCs w:val="32"/>
        </w:rPr>
        <w:t>必须统一思想，全面排查治理隐患，彻底整改隐患，确保</w:t>
      </w:r>
      <w:r w:rsidRPr="00280937">
        <w:rPr>
          <w:rFonts w:ascii="Times New Roman" w:eastAsia="方正仿宋_GBK" w:hint="eastAsia"/>
          <w:sz w:val="32"/>
          <w:szCs w:val="32"/>
        </w:rPr>
        <w:t>辖区</w:t>
      </w:r>
      <w:r w:rsidRPr="00280937">
        <w:rPr>
          <w:rFonts w:ascii="Times New Roman" w:eastAsia="方正仿宋_GBK" w:hint="eastAsia"/>
          <w:sz w:val="32"/>
          <w:szCs w:val="32"/>
        </w:rPr>
        <w:t>安全有序，必须提高政治站位，严禁责任漏洞、管理漏洞。</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（二）加强领导，落实责任。</w:t>
      </w:r>
      <w:r w:rsidRPr="00280937">
        <w:rPr>
          <w:rFonts w:ascii="Times New Roman" w:eastAsia="方正仿宋_GBK" w:hint="eastAsia"/>
          <w:sz w:val="32"/>
          <w:szCs w:val="32"/>
        </w:rPr>
        <w:t>加强领导，确保组织得到、</w:t>
      </w:r>
      <w:r w:rsidRPr="00280937">
        <w:rPr>
          <w:rFonts w:ascii="Times New Roman" w:eastAsia="方正仿宋_GBK" w:hint="eastAsia"/>
          <w:sz w:val="32"/>
          <w:szCs w:val="32"/>
        </w:rPr>
        <w:t>行</w:t>
      </w:r>
      <w:r w:rsidRPr="00280937">
        <w:rPr>
          <w:rFonts w:ascii="Times New Roman" w:eastAsia="方正仿宋_GBK" w:hint="eastAsia"/>
          <w:sz w:val="32"/>
          <w:szCs w:val="32"/>
        </w:rPr>
        <w:lastRenderedPageBreak/>
        <w:t>动</w:t>
      </w:r>
      <w:r w:rsidRPr="00280937">
        <w:rPr>
          <w:rFonts w:ascii="Times New Roman" w:eastAsia="方正仿宋_GBK" w:hint="eastAsia"/>
          <w:sz w:val="32"/>
          <w:szCs w:val="32"/>
        </w:rPr>
        <w:t>有序、成效显著，严格落实安全生产主体责任，确保责任落实纵向到底、横向到边。</w:t>
      </w:r>
    </w:p>
    <w:p w:rsidR="009B3C99" w:rsidRPr="00280937" w:rsidRDefault="00280937" w:rsidP="00280937">
      <w:pPr>
        <w:spacing w:line="560" w:lineRule="exact"/>
        <w:ind w:firstLineChars="200" w:firstLine="640"/>
        <w:rPr>
          <w:rFonts w:ascii="Times New Roman" w:eastAsia="方正仿宋_GBK" w:hAnsi="Times New Roman"/>
          <w:sz w:val="32"/>
          <w:szCs w:val="32"/>
        </w:rPr>
      </w:pPr>
      <w:r w:rsidRPr="00280937">
        <w:rPr>
          <w:rFonts w:ascii="方正楷体_GBK" w:eastAsia="方正楷体_GBK" w:hint="eastAsia"/>
          <w:sz w:val="32"/>
          <w:szCs w:val="32"/>
        </w:rPr>
        <w:t>（三）创新方式，确保实效。</w:t>
      </w:r>
      <w:r w:rsidRPr="00280937">
        <w:rPr>
          <w:rFonts w:ascii="Times New Roman" w:eastAsia="方正仿宋_GBK" w:hint="eastAsia"/>
          <w:sz w:val="32"/>
          <w:szCs w:val="32"/>
        </w:rPr>
        <w:t>传统手段与信息手段并用，通过全方位、无死角的排查整治，及时消除事故隐患，确保</w:t>
      </w:r>
      <w:r w:rsidRPr="00280937">
        <w:rPr>
          <w:rFonts w:ascii="Times New Roman" w:eastAsia="方正仿宋_GBK" w:hint="eastAsia"/>
          <w:sz w:val="32"/>
          <w:szCs w:val="32"/>
        </w:rPr>
        <w:t>行动</w:t>
      </w:r>
      <w:r w:rsidRPr="00280937">
        <w:rPr>
          <w:rFonts w:ascii="Times New Roman" w:eastAsia="方正仿宋_GBK" w:hint="eastAsia"/>
          <w:sz w:val="32"/>
          <w:szCs w:val="32"/>
        </w:rPr>
        <w:t>实</w:t>
      </w:r>
      <w:r w:rsidRPr="00280937">
        <w:rPr>
          <w:rFonts w:ascii="Times New Roman" w:eastAsia="方正仿宋_GBK" w:hint="eastAsia"/>
          <w:sz w:val="32"/>
          <w:szCs w:val="32"/>
        </w:rPr>
        <w:t>效，进一步建立</w:t>
      </w:r>
      <w:proofErr w:type="gramStart"/>
      <w:r w:rsidRPr="00280937">
        <w:rPr>
          <w:rFonts w:ascii="Times New Roman" w:eastAsia="方正仿宋_GBK" w:hint="eastAsia"/>
          <w:sz w:val="32"/>
          <w:szCs w:val="32"/>
        </w:rPr>
        <w:t>长效化</w:t>
      </w:r>
      <w:proofErr w:type="gramEnd"/>
      <w:r w:rsidRPr="00280937">
        <w:rPr>
          <w:rFonts w:ascii="Times New Roman" w:eastAsia="方正仿宋_GBK" w:hint="eastAsia"/>
          <w:sz w:val="32"/>
          <w:szCs w:val="32"/>
        </w:rPr>
        <w:t>机制。</w:t>
      </w:r>
    </w:p>
    <w:p w:rsidR="009B3C99" w:rsidRPr="00280937" w:rsidRDefault="00280937" w:rsidP="00280937">
      <w:pPr>
        <w:spacing w:line="560" w:lineRule="exact"/>
        <w:ind w:firstLineChars="200" w:firstLine="640"/>
        <w:rPr>
          <w:rFonts w:ascii="Times New Roman" w:eastAsia="方正仿宋_GBK" w:hAnsi="Times New Roman" w:hint="eastAsia"/>
          <w:sz w:val="32"/>
          <w:szCs w:val="32"/>
        </w:rPr>
      </w:pPr>
      <w:r w:rsidRPr="00280937">
        <w:rPr>
          <w:rFonts w:ascii="方正楷体_GBK" w:eastAsia="方正楷体_GBK" w:hint="eastAsia"/>
          <w:sz w:val="32"/>
          <w:szCs w:val="32"/>
        </w:rPr>
        <w:t>（四）全面排查，强化监督。</w:t>
      </w:r>
      <w:r w:rsidRPr="00280937">
        <w:rPr>
          <w:rFonts w:ascii="Times New Roman" w:eastAsia="方正仿宋_GBK" w:hint="eastAsia"/>
          <w:sz w:val="32"/>
          <w:szCs w:val="32"/>
        </w:rPr>
        <w:t>每个人都是排查的主体，竭力查出隐患，用心整改隐患。</w:t>
      </w:r>
      <w:r w:rsidRPr="00280937">
        <w:rPr>
          <w:rFonts w:ascii="Times New Roman" w:eastAsia="方正仿宋_GBK" w:hint="eastAsia"/>
          <w:sz w:val="32"/>
          <w:szCs w:val="32"/>
        </w:rPr>
        <w:t>应急办</w:t>
      </w:r>
      <w:r w:rsidRPr="00280937">
        <w:rPr>
          <w:rFonts w:ascii="Times New Roman" w:eastAsia="方正仿宋_GBK" w:hint="eastAsia"/>
          <w:sz w:val="32"/>
          <w:szCs w:val="32"/>
        </w:rPr>
        <w:t>将对各</w:t>
      </w:r>
      <w:r w:rsidRPr="00280937">
        <w:rPr>
          <w:rFonts w:ascii="Times New Roman" w:eastAsia="方正仿宋_GBK" w:hint="eastAsia"/>
          <w:sz w:val="32"/>
          <w:szCs w:val="32"/>
        </w:rPr>
        <w:t>村（社区）、镇属各部门</w:t>
      </w:r>
      <w:r w:rsidRPr="00280937">
        <w:rPr>
          <w:rFonts w:ascii="Times New Roman" w:eastAsia="方正仿宋_GBK" w:hint="eastAsia"/>
          <w:sz w:val="32"/>
          <w:szCs w:val="32"/>
        </w:rPr>
        <w:t>的排查情况进行监督、考核，严禁走过场、重形式的现象。</w:t>
      </w:r>
    </w:p>
    <w:p w:rsidR="00280937" w:rsidRPr="00280937" w:rsidRDefault="00280937" w:rsidP="00280937">
      <w:pPr>
        <w:spacing w:line="560" w:lineRule="exact"/>
        <w:ind w:firstLineChars="200" w:firstLine="640"/>
        <w:rPr>
          <w:rFonts w:ascii="Times New Roman" w:eastAsia="方正仿宋_GBK" w:hAnsi="Times New Roman" w:hint="eastAsia"/>
          <w:sz w:val="32"/>
          <w:szCs w:val="32"/>
        </w:rPr>
      </w:pPr>
    </w:p>
    <w:p w:rsidR="00280937" w:rsidRPr="00280937" w:rsidRDefault="00280937" w:rsidP="00280937">
      <w:pPr>
        <w:spacing w:line="560" w:lineRule="exact"/>
        <w:ind w:firstLineChars="200" w:firstLine="640"/>
        <w:rPr>
          <w:rFonts w:ascii="Times New Roman" w:eastAsia="方正仿宋_GBK" w:hAnsi="Times New Roman"/>
          <w:sz w:val="32"/>
          <w:szCs w:val="32"/>
        </w:rPr>
      </w:pPr>
    </w:p>
    <w:p w:rsidR="009B3C99" w:rsidRPr="00280937" w:rsidRDefault="00280937" w:rsidP="00280937">
      <w:pPr>
        <w:spacing w:line="560" w:lineRule="exact"/>
        <w:ind w:right="480" w:firstLineChars="200" w:firstLine="640"/>
        <w:jc w:val="right"/>
        <w:rPr>
          <w:rFonts w:ascii="Times New Roman" w:eastAsia="方正仿宋_GBK" w:hAnsi="Times New Roman"/>
          <w:sz w:val="32"/>
          <w:szCs w:val="32"/>
        </w:rPr>
      </w:pPr>
      <w:r w:rsidRPr="00280937">
        <w:rPr>
          <w:rFonts w:ascii="Times New Roman" w:eastAsia="方正仿宋_GBK" w:hint="eastAsia"/>
          <w:sz w:val="32"/>
          <w:szCs w:val="32"/>
        </w:rPr>
        <w:t>大同镇人民政府</w:t>
      </w:r>
    </w:p>
    <w:p w:rsidR="009B3C99" w:rsidRDefault="00280937" w:rsidP="00280937">
      <w:pPr>
        <w:spacing w:line="560" w:lineRule="exact"/>
        <w:ind w:right="320" w:firstLineChars="200" w:firstLine="640"/>
        <w:jc w:val="right"/>
        <w:rPr>
          <w:rFonts w:ascii="Times New Roman" w:eastAsia="方正仿宋_GBK" w:hint="eastAsia"/>
          <w:sz w:val="32"/>
          <w:szCs w:val="32"/>
        </w:rPr>
      </w:pPr>
      <w:r w:rsidRPr="00280937">
        <w:rPr>
          <w:rFonts w:ascii="Times New Roman" w:eastAsia="方正仿宋_GBK" w:hAnsi="Times New Roman" w:hint="eastAsia"/>
          <w:sz w:val="32"/>
          <w:szCs w:val="32"/>
        </w:rPr>
        <w:t>2023</w:t>
      </w:r>
      <w:r w:rsidRPr="00280937">
        <w:rPr>
          <w:rFonts w:ascii="Times New Roman" w:eastAsia="方正仿宋_GBK" w:hint="eastAsia"/>
          <w:sz w:val="32"/>
          <w:szCs w:val="32"/>
        </w:rPr>
        <w:t>年</w:t>
      </w:r>
      <w:r w:rsidRPr="00280937">
        <w:rPr>
          <w:rFonts w:ascii="Times New Roman" w:eastAsia="方正仿宋_GBK" w:hAnsi="Times New Roman" w:hint="eastAsia"/>
          <w:sz w:val="32"/>
          <w:szCs w:val="32"/>
        </w:rPr>
        <w:t>6</w:t>
      </w:r>
      <w:r w:rsidRPr="00280937">
        <w:rPr>
          <w:rFonts w:ascii="Times New Roman" w:eastAsia="方正仿宋_GBK" w:hint="eastAsia"/>
          <w:sz w:val="32"/>
          <w:szCs w:val="32"/>
        </w:rPr>
        <w:t>月</w:t>
      </w:r>
      <w:r w:rsidRPr="00280937">
        <w:rPr>
          <w:rFonts w:ascii="Times New Roman" w:eastAsia="方正仿宋_GBK" w:hAnsi="Times New Roman" w:hint="eastAsia"/>
          <w:sz w:val="32"/>
          <w:szCs w:val="32"/>
        </w:rPr>
        <w:t>26</w:t>
      </w:r>
      <w:r w:rsidRPr="00280937">
        <w:rPr>
          <w:rFonts w:ascii="Times New Roman" w:eastAsia="方正仿宋_GBK" w:hint="eastAsia"/>
          <w:sz w:val="32"/>
          <w:szCs w:val="32"/>
        </w:rPr>
        <w:t>日</w:t>
      </w: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int="eastAsia"/>
          <w:sz w:val="32"/>
          <w:szCs w:val="32"/>
        </w:rPr>
      </w:pPr>
    </w:p>
    <w:p w:rsidR="00280937" w:rsidRDefault="00280937" w:rsidP="00280937">
      <w:pPr>
        <w:spacing w:line="560" w:lineRule="exact"/>
        <w:ind w:right="320" w:firstLineChars="200" w:firstLine="640"/>
        <w:jc w:val="right"/>
        <w:rPr>
          <w:rFonts w:ascii="Times New Roman" w:eastAsia="方正仿宋_GBK" w:hAnsi="Times New Roman" w:hint="eastAsia"/>
          <w:sz w:val="32"/>
          <w:szCs w:val="32"/>
        </w:rPr>
      </w:pPr>
    </w:p>
    <w:p w:rsidR="00280937" w:rsidRPr="00280937" w:rsidRDefault="00280937" w:rsidP="00280937">
      <w:pPr>
        <w:pBdr>
          <w:top w:val="single" w:sz="4" w:space="1" w:color="auto"/>
          <w:bottom w:val="single" w:sz="4" w:space="1" w:color="auto"/>
        </w:pBdr>
        <w:spacing w:line="56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大同镇党政办公室</w:t>
      </w:r>
      <w:r>
        <w:rPr>
          <w:rFonts w:ascii="Times New Roman" w:eastAsia="方正仿宋_GBK" w:hAnsi="Times New Roman" w:hint="eastAsia"/>
          <w:sz w:val="32"/>
          <w:szCs w:val="32"/>
        </w:rPr>
        <w:t xml:space="preserve">             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6</w:t>
      </w:r>
      <w:r>
        <w:rPr>
          <w:rFonts w:ascii="Times New Roman" w:eastAsia="方正仿宋_GBK" w:hAnsi="Times New Roman" w:hint="eastAsia"/>
          <w:sz w:val="32"/>
          <w:szCs w:val="32"/>
        </w:rPr>
        <w:t>月</w:t>
      </w:r>
      <w:r>
        <w:rPr>
          <w:rFonts w:ascii="Times New Roman" w:eastAsia="方正仿宋_GBK" w:hAnsi="Times New Roman" w:hint="eastAsia"/>
          <w:sz w:val="32"/>
          <w:szCs w:val="32"/>
        </w:rPr>
        <w:t>26</w:t>
      </w:r>
      <w:r>
        <w:rPr>
          <w:rFonts w:ascii="Times New Roman" w:eastAsia="方正仿宋_GBK" w:hAnsi="Times New Roman" w:hint="eastAsia"/>
          <w:sz w:val="32"/>
          <w:szCs w:val="32"/>
        </w:rPr>
        <w:t>日印发</w:t>
      </w:r>
    </w:p>
    <w:sectPr w:rsidR="00280937" w:rsidRPr="00280937" w:rsidSect="0028093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937" w:rsidRDefault="00280937" w:rsidP="00280937">
      <w:r>
        <w:separator/>
      </w:r>
    </w:p>
  </w:endnote>
  <w:endnote w:type="continuationSeparator" w:id="1">
    <w:p w:rsidR="00280937" w:rsidRDefault="00280937" w:rsidP="002809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937" w:rsidRDefault="00280937" w:rsidP="00280937">
      <w:r>
        <w:separator/>
      </w:r>
    </w:p>
  </w:footnote>
  <w:footnote w:type="continuationSeparator" w:id="1">
    <w:p w:rsidR="00280937" w:rsidRDefault="00280937" w:rsidP="00280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JkZDI2NjBjMDg5MmY3ZTJkN2YyOWNlODA1NjUxODEifQ=="/>
  </w:docVars>
  <w:rsids>
    <w:rsidRoot w:val="009B3C99"/>
    <w:rsid w:val="00280937"/>
    <w:rsid w:val="009B3C99"/>
    <w:rsid w:val="179B1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C9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0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0937"/>
    <w:rPr>
      <w:kern w:val="2"/>
      <w:sz w:val="18"/>
      <w:szCs w:val="18"/>
    </w:rPr>
  </w:style>
  <w:style w:type="paragraph" w:styleId="a4">
    <w:name w:val="footer"/>
    <w:basedOn w:val="a"/>
    <w:link w:val="Char0"/>
    <w:rsid w:val="00280937"/>
    <w:pPr>
      <w:tabs>
        <w:tab w:val="center" w:pos="4153"/>
        <w:tab w:val="right" w:pos="8306"/>
      </w:tabs>
      <w:snapToGrid w:val="0"/>
      <w:jc w:val="left"/>
    </w:pPr>
    <w:rPr>
      <w:sz w:val="18"/>
      <w:szCs w:val="18"/>
    </w:rPr>
  </w:style>
  <w:style w:type="character" w:customStyle="1" w:styleId="Char0">
    <w:name w:val="页脚 Char"/>
    <w:basedOn w:val="a0"/>
    <w:link w:val="a4"/>
    <w:rsid w:val="00280937"/>
    <w:rPr>
      <w:kern w:val="2"/>
      <w:sz w:val="18"/>
      <w:szCs w:val="18"/>
    </w:rPr>
  </w:style>
  <w:style w:type="paragraph" w:styleId="a5">
    <w:name w:val="Date"/>
    <w:basedOn w:val="a"/>
    <w:next w:val="a"/>
    <w:link w:val="Char1"/>
    <w:rsid w:val="00280937"/>
    <w:pPr>
      <w:ind w:leftChars="2500" w:left="100"/>
    </w:pPr>
  </w:style>
  <w:style w:type="character" w:customStyle="1" w:styleId="Char1">
    <w:name w:val="日期 Char"/>
    <w:basedOn w:val="a0"/>
    <w:link w:val="a5"/>
    <w:rsid w:val="00280937"/>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1844</Words>
  <Characters>125</Characters>
  <Application>Microsoft Office Word</Application>
  <DocSecurity>0</DocSecurity>
  <Lines>1</Lines>
  <Paragraphs>3</Paragraphs>
  <ScaleCrop>false</ScaleCrop>
  <Company>番茄花园</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番茄花园</cp:lastModifiedBy>
  <cp:revision>2</cp:revision>
  <cp:lastPrinted>2023-06-30T02:33:00Z</cp:lastPrinted>
  <dcterms:created xsi:type="dcterms:W3CDTF">2023-06-30T02:16:00Z</dcterms:created>
  <dcterms:modified xsi:type="dcterms:W3CDTF">2023-06-30T02:33:00Z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FE0DBC64FA854BC288C769B4A4D35908_12</vt:lpwstr>
  </property>
</Properties>
</file>