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4" w:type="dxa"/>
          <w:left w:w="187" w:type="dxa"/>
          <w:bottom w:w="94" w:type="dxa"/>
          <w:right w:w="187" w:type="dxa"/>
        </w:tblCellMar>
        <w:tblLook w:val="04A0"/>
      </w:tblPr>
      <w:tblGrid>
        <w:gridCol w:w="694"/>
        <w:gridCol w:w="1113"/>
        <w:gridCol w:w="842"/>
        <w:gridCol w:w="800"/>
        <w:gridCol w:w="2069"/>
        <w:gridCol w:w="2497"/>
        <w:gridCol w:w="819"/>
      </w:tblGrid>
      <w:tr w:rsidR="00AB35F3" w:rsidRPr="00AB35F3" w:rsidTr="004D49BC">
        <w:trPr>
          <w:trHeight w:val="720"/>
        </w:trPr>
        <w:tc>
          <w:tcPr>
            <w:tcW w:w="8834" w:type="dxa"/>
            <w:gridSpan w:val="7"/>
            <w:vAlign w:val="center"/>
            <w:hideMark/>
          </w:tcPr>
          <w:p w:rsidR="00AB35F3" w:rsidRPr="00AB35F3" w:rsidRDefault="00AB35F3" w:rsidP="0001374D">
            <w:pPr>
              <w:widowControl/>
              <w:wordWrap w:val="0"/>
              <w:spacing w:after="187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E7382">
              <w:rPr>
                <w:rFonts w:ascii="方正小标宋_GBK" w:eastAsia="方正小标宋_GBK" w:hAnsi="Arial" w:cs="Arial"/>
                <w:color w:val="000000"/>
                <w:sz w:val="44"/>
                <w:szCs w:val="44"/>
              </w:rPr>
              <w:t>双龙乡</w:t>
            </w:r>
            <w:r w:rsidRPr="007E7382">
              <w:rPr>
                <w:rFonts w:ascii="方正小标宋_GBK" w:eastAsia="方正小标宋_GBK" w:hAnsi="Arial" w:cs="Arial"/>
                <w:color w:val="000000"/>
                <w:sz w:val="44"/>
                <w:szCs w:val="44"/>
              </w:rPr>
              <w:t>“</w:t>
            </w:r>
            <w:r w:rsidRPr="007E7382">
              <w:rPr>
                <w:rFonts w:ascii="方正小标宋_GBK" w:eastAsia="方正小标宋_GBK" w:hAnsi="Arial" w:cs="Arial"/>
                <w:color w:val="000000"/>
                <w:sz w:val="44"/>
                <w:szCs w:val="44"/>
              </w:rPr>
              <w:t>两不愁三保障</w:t>
            </w:r>
            <w:r w:rsidR="0001374D" w:rsidRPr="007E7382">
              <w:rPr>
                <w:rFonts w:ascii="方正小标宋_GBK" w:eastAsia="方正小标宋_GBK" w:hAnsi="Arial" w:cs="Arial"/>
                <w:color w:val="000000"/>
                <w:sz w:val="44"/>
                <w:szCs w:val="44"/>
              </w:rPr>
              <w:t>”</w:t>
            </w:r>
            <w:r w:rsidRPr="007E7382">
              <w:rPr>
                <w:rFonts w:ascii="方正小标宋_GBK" w:eastAsia="方正小标宋_GBK" w:hAnsi="Arial" w:cs="Arial"/>
                <w:color w:val="000000"/>
                <w:sz w:val="44"/>
                <w:szCs w:val="44"/>
              </w:rPr>
              <w:t>全面回头看拟纳入监测对象名单公示</w:t>
            </w:r>
          </w:p>
        </w:tc>
      </w:tr>
      <w:tr w:rsidR="00AB35F3" w:rsidRPr="00AB35F3" w:rsidTr="004D49BC">
        <w:trPr>
          <w:trHeight w:val="585"/>
        </w:trPr>
        <w:tc>
          <w:tcPr>
            <w:tcW w:w="3449" w:type="dxa"/>
            <w:gridSpan w:val="4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24"/>
                <w:szCs w:val="24"/>
              </w:rPr>
              <w:t>填报单位：彭水苗族土家族自治县双龙乡人民政府</w:t>
            </w:r>
          </w:p>
        </w:tc>
        <w:tc>
          <w:tcPr>
            <w:tcW w:w="2069" w:type="dxa"/>
            <w:vAlign w:val="center"/>
            <w:hideMark/>
          </w:tcPr>
          <w:p w:rsidR="00AB35F3" w:rsidRPr="00AB35F3" w:rsidRDefault="00AB35F3" w:rsidP="00AB35F3">
            <w:pPr>
              <w:widowControl/>
              <w:wordWrap w:val="0"/>
              <w:spacing w:after="187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316" w:type="dxa"/>
            <w:gridSpan w:val="2"/>
            <w:vAlign w:val="center"/>
            <w:hideMark/>
          </w:tcPr>
          <w:p w:rsidR="00AB35F3" w:rsidRPr="00E81565" w:rsidRDefault="00AB35F3" w:rsidP="007E7382">
            <w:pPr>
              <w:widowControl/>
              <w:wordWrap w:val="0"/>
              <w:spacing w:after="187"/>
              <w:jc w:val="left"/>
              <w:rPr>
                <w:rFonts w:ascii="方正仿宋_GBK" w:eastAsia="方正仿宋_GBK" w:hAnsi="Arial" w:cs="Arial"/>
                <w:color w:val="000000"/>
                <w:sz w:val="24"/>
                <w:szCs w:val="24"/>
              </w:rPr>
            </w:pPr>
            <w:r w:rsidRPr="00E81565">
              <w:rPr>
                <w:rFonts w:ascii="方正仿宋_GBK" w:eastAsia="方正仿宋_GBK" w:hAnsi="Arial" w:cs="Arial"/>
                <w:color w:val="000000"/>
                <w:sz w:val="24"/>
                <w:szCs w:val="24"/>
              </w:rPr>
              <w:t>填报时间：2021.6.15</w:t>
            </w:r>
          </w:p>
        </w:tc>
      </w:tr>
      <w:tr w:rsidR="00AB35F3" w:rsidRPr="00AB35F3" w:rsidTr="004D49BC">
        <w:trPr>
          <w:trHeight w:val="600"/>
        </w:trPr>
        <w:tc>
          <w:tcPr>
            <w:tcW w:w="0" w:type="auto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spacing w:after="187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113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spacing w:after="187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村组</w:t>
            </w:r>
          </w:p>
        </w:tc>
        <w:tc>
          <w:tcPr>
            <w:tcW w:w="842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spacing w:after="187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户主姓名</w:t>
            </w:r>
          </w:p>
        </w:tc>
        <w:tc>
          <w:tcPr>
            <w:tcW w:w="800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spacing w:line="360" w:lineRule="atLeast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家庭</w:t>
            </w:r>
          </w:p>
          <w:p w:rsidR="00AB35F3" w:rsidRPr="007E7382" w:rsidRDefault="00AB35F3" w:rsidP="00AB35F3">
            <w:pPr>
              <w:widowControl/>
              <w:wordWrap w:val="0"/>
              <w:spacing w:line="360" w:lineRule="atLeast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人口</w:t>
            </w:r>
          </w:p>
        </w:tc>
        <w:tc>
          <w:tcPr>
            <w:tcW w:w="2069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拟纳入监测对象对类别</w:t>
            </w:r>
          </w:p>
        </w:tc>
        <w:tc>
          <w:tcPr>
            <w:tcW w:w="2497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风险描述</w:t>
            </w:r>
          </w:p>
        </w:tc>
        <w:tc>
          <w:tcPr>
            <w:tcW w:w="819" w:type="dxa"/>
            <w:vAlign w:val="center"/>
            <w:hideMark/>
          </w:tcPr>
          <w:p w:rsidR="00AB35F3" w:rsidRPr="00AB35F3" w:rsidRDefault="00AB35F3" w:rsidP="00AB35F3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AB35F3">
              <w:rPr>
                <w:rFonts w:ascii="DejaVu Sans" w:eastAsia="宋体" w:hAnsi="DejaVu Sans" w:cs="Arial"/>
                <w:color w:val="000000"/>
                <w:kern w:val="0"/>
                <w:sz w:val="27"/>
                <w:szCs w:val="27"/>
              </w:rPr>
              <w:t>备注</w:t>
            </w:r>
          </w:p>
        </w:tc>
      </w:tr>
      <w:tr w:rsidR="00AB35F3" w:rsidRPr="00AB35F3" w:rsidTr="004D49BC">
        <w:trPr>
          <w:trHeight w:val="600"/>
        </w:trPr>
        <w:tc>
          <w:tcPr>
            <w:tcW w:w="0" w:type="auto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13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马岭村1组</w:t>
            </w:r>
          </w:p>
        </w:tc>
        <w:tc>
          <w:tcPr>
            <w:tcW w:w="842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胡仲华</w:t>
            </w:r>
          </w:p>
        </w:tc>
        <w:tc>
          <w:tcPr>
            <w:tcW w:w="800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69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脱贫不稳定户</w:t>
            </w:r>
          </w:p>
        </w:tc>
        <w:tc>
          <w:tcPr>
            <w:tcW w:w="2497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患病脑溢血，丧失劳动力</w:t>
            </w:r>
          </w:p>
        </w:tc>
        <w:tc>
          <w:tcPr>
            <w:tcW w:w="819" w:type="dxa"/>
            <w:vAlign w:val="center"/>
            <w:hideMark/>
          </w:tcPr>
          <w:p w:rsidR="00AB35F3" w:rsidRPr="00AB35F3" w:rsidRDefault="00AB35F3" w:rsidP="00AB35F3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AB35F3" w:rsidRPr="00AB35F3" w:rsidTr="004D49BC">
        <w:trPr>
          <w:trHeight w:val="600"/>
        </w:trPr>
        <w:tc>
          <w:tcPr>
            <w:tcW w:w="0" w:type="auto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13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马岭村2组</w:t>
            </w:r>
          </w:p>
        </w:tc>
        <w:tc>
          <w:tcPr>
            <w:tcW w:w="842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张玉堂</w:t>
            </w:r>
          </w:p>
        </w:tc>
        <w:tc>
          <w:tcPr>
            <w:tcW w:w="800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069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脱贫不稳定户</w:t>
            </w:r>
          </w:p>
        </w:tc>
        <w:tc>
          <w:tcPr>
            <w:tcW w:w="2497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其子患间歇性精神病</w:t>
            </w:r>
          </w:p>
        </w:tc>
        <w:tc>
          <w:tcPr>
            <w:tcW w:w="819" w:type="dxa"/>
            <w:vAlign w:val="center"/>
            <w:hideMark/>
          </w:tcPr>
          <w:p w:rsidR="00AB35F3" w:rsidRPr="00AB35F3" w:rsidRDefault="00AB35F3" w:rsidP="00AB35F3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AB35F3" w:rsidRPr="00AB35F3" w:rsidTr="004D49BC">
        <w:trPr>
          <w:trHeight w:val="600"/>
        </w:trPr>
        <w:tc>
          <w:tcPr>
            <w:tcW w:w="0" w:type="auto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13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小坪村7组</w:t>
            </w:r>
          </w:p>
        </w:tc>
        <w:tc>
          <w:tcPr>
            <w:tcW w:w="842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程飞</w:t>
            </w:r>
          </w:p>
        </w:tc>
        <w:tc>
          <w:tcPr>
            <w:tcW w:w="800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069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边缘易致贫户</w:t>
            </w:r>
          </w:p>
        </w:tc>
        <w:tc>
          <w:tcPr>
            <w:tcW w:w="2497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程飞患线性肝炎，丧失劳动力</w:t>
            </w:r>
          </w:p>
        </w:tc>
        <w:tc>
          <w:tcPr>
            <w:tcW w:w="819" w:type="dxa"/>
            <w:vAlign w:val="center"/>
            <w:hideMark/>
          </w:tcPr>
          <w:p w:rsidR="00AB35F3" w:rsidRPr="00AB35F3" w:rsidRDefault="00AB35F3" w:rsidP="00AB35F3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AB35F3" w:rsidRPr="00AB35F3" w:rsidTr="004D49BC">
        <w:trPr>
          <w:trHeight w:val="600"/>
        </w:trPr>
        <w:tc>
          <w:tcPr>
            <w:tcW w:w="0" w:type="auto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13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龟池村1组</w:t>
            </w:r>
          </w:p>
        </w:tc>
        <w:tc>
          <w:tcPr>
            <w:tcW w:w="842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苏永东</w:t>
            </w:r>
          </w:p>
        </w:tc>
        <w:tc>
          <w:tcPr>
            <w:tcW w:w="800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69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严重困难户</w:t>
            </w:r>
          </w:p>
        </w:tc>
        <w:tc>
          <w:tcPr>
            <w:tcW w:w="2497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苏永东患癌</w:t>
            </w:r>
          </w:p>
        </w:tc>
        <w:tc>
          <w:tcPr>
            <w:tcW w:w="819" w:type="dxa"/>
            <w:vAlign w:val="center"/>
            <w:hideMark/>
          </w:tcPr>
          <w:p w:rsidR="00AB35F3" w:rsidRPr="00AB35F3" w:rsidRDefault="00AB35F3" w:rsidP="00AB35F3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AB35F3" w:rsidRPr="00AB35F3" w:rsidTr="004D49BC">
        <w:trPr>
          <w:trHeight w:val="600"/>
        </w:trPr>
        <w:tc>
          <w:tcPr>
            <w:tcW w:w="0" w:type="auto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 w:hint="eastAsia"/>
                <w:color w:val="000000"/>
                <w:sz w:val="32"/>
                <w:szCs w:val="32"/>
              </w:rPr>
              <w:lastRenderedPageBreak/>
              <w:t>5</w:t>
            </w:r>
          </w:p>
        </w:tc>
        <w:tc>
          <w:tcPr>
            <w:tcW w:w="1113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龟池村4组</w:t>
            </w:r>
          </w:p>
        </w:tc>
        <w:tc>
          <w:tcPr>
            <w:tcW w:w="842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黄茂刚</w:t>
            </w:r>
          </w:p>
        </w:tc>
        <w:tc>
          <w:tcPr>
            <w:tcW w:w="800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69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严重困难户</w:t>
            </w:r>
          </w:p>
        </w:tc>
        <w:tc>
          <w:tcPr>
            <w:tcW w:w="2497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其母苏永玉患癌</w:t>
            </w:r>
          </w:p>
        </w:tc>
        <w:tc>
          <w:tcPr>
            <w:tcW w:w="819" w:type="dxa"/>
            <w:vAlign w:val="center"/>
            <w:hideMark/>
          </w:tcPr>
          <w:p w:rsidR="00AB35F3" w:rsidRPr="00AB35F3" w:rsidRDefault="00AB35F3" w:rsidP="00AB35F3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AB35F3" w:rsidRPr="00AB35F3" w:rsidTr="004D49BC">
        <w:trPr>
          <w:trHeight w:val="600"/>
        </w:trPr>
        <w:tc>
          <w:tcPr>
            <w:tcW w:w="2649" w:type="dxa"/>
            <w:gridSpan w:val="3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800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069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497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19" w:type="dxa"/>
            <w:vAlign w:val="center"/>
            <w:hideMark/>
          </w:tcPr>
          <w:p w:rsidR="00AB35F3" w:rsidRPr="00AB35F3" w:rsidRDefault="00AB35F3" w:rsidP="00AB35F3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AB35F3" w:rsidRPr="00AB35F3" w:rsidTr="004D49BC">
        <w:trPr>
          <w:trHeight w:val="600"/>
        </w:trPr>
        <w:tc>
          <w:tcPr>
            <w:tcW w:w="8834" w:type="dxa"/>
            <w:gridSpan w:val="7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left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公示时间：2021年6月16日至2021年6月23日</w:t>
            </w:r>
          </w:p>
        </w:tc>
      </w:tr>
      <w:tr w:rsidR="00AB35F3" w:rsidRPr="00AB35F3" w:rsidTr="004D49BC">
        <w:trPr>
          <w:trHeight w:val="600"/>
        </w:trPr>
        <w:tc>
          <w:tcPr>
            <w:tcW w:w="2649" w:type="dxa"/>
            <w:gridSpan w:val="3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  <w:t>监督举报电话：023-78429001</w:t>
            </w:r>
          </w:p>
        </w:tc>
        <w:tc>
          <w:tcPr>
            <w:tcW w:w="2869" w:type="dxa"/>
            <w:gridSpan w:val="2"/>
            <w:vAlign w:val="center"/>
            <w:hideMark/>
          </w:tcPr>
          <w:p w:rsidR="00AB35F3" w:rsidRPr="007E7382" w:rsidRDefault="00AB35F3" w:rsidP="007E7382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497" w:type="dxa"/>
            <w:vAlign w:val="center"/>
            <w:hideMark/>
          </w:tcPr>
          <w:p w:rsidR="00AB35F3" w:rsidRPr="007E7382" w:rsidRDefault="00AB35F3" w:rsidP="00AB35F3">
            <w:pPr>
              <w:widowControl/>
              <w:wordWrap w:val="0"/>
              <w:jc w:val="center"/>
              <w:rPr>
                <w:rFonts w:ascii="方正仿宋_GBK" w:eastAsia="方正仿宋_GBK" w:hAnsi="Arial" w:cs="Arial"/>
                <w:color w:val="000000"/>
                <w:sz w:val="32"/>
                <w:szCs w:val="32"/>
              </w:rPr>
            </w:pPr>
            <w:r w:rsidRPr="007E7382">
              <w:rPr>
                <w:rFonts w:ascii="方正仿宋_GBK" w:eastAsia="方正仿宋_GBK" w:hAnsi="Arial" w:cs="Arial" w:hint="eastAsia"/>
                <w:color w:val="000000"/>
                <w:sz w:val="32"/>
                <w:szCs w:val="32"/>
              </w:rPr>
              <w:t>15025744411</w:t>
            </w:r>
          </w:p>
        </w:tc>
        <w:tc>
          <w:tcPr>
            <w:tcW w:w="819" w:type="dxa"/>
            <w:vAlign w:val="center"/>
            <w:hideMark/>
          </w:tcPr>
          <w:p w:rsidR="00AB35F3" w:rsidRPr="00AB35F3" w:rsidRDefault="00AB35F3" w:rsidP="00AB35F3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</w:tbl>
    <w:p w:rsidR="003A621E" w:rsidRDefault="003A621E"/>
    <w:sectPr w:rsidR="003A621E" w:rsidSect="003A6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35F3"/>
    <w:rsid w:val="0001374D"/>
    <w:rsid w:val="003A621E"/>
    <w:rsid w:val="004D49BC"/>
    <w:rsid w:val="006A3CDC"/>
    <w:rsid w:val="007E7382"/>
    <w:rsid w:val="008C27B0"/>
    <w:rsid w:val="00AB35F3"/>
    <w:rsid w:val="00E81565"/>
    <w:rsid w:val="00F6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35F3"/>
    <w:rPr>
      <w:b/>
      <w:bCs/>
    </w:rPr>
  </w:style>
  <w:style w:type="paragraph" w:styleId="a4">
    <w:name w:val="Normal (Web)"/>
    <w:basedOn w:val="a"/>
    <w:uiPriority w:val="99"/>
    <w:unhideWhenUsed/>
    <w:rsid w:val="00AB35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2022-12-01T07:19:00Z</dcterms:created>
  <dcterms:modified xsi:type="dcterms:W3CDTF">2022-12-20T09:11:00Z</dcterms:modified>
</cp:coreProperties>
</file>