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color w:val="333333"/>
          <w:sz w:val="42"/>
          <w:szCs w:val="42"/>
        </w:rPr>
      </w:pPr>
      <w:r>
        <w:rPr>
          <w:rFonts w:ascii="方正小标宋_GBK" w:eastAsia="方正小标宋_GBK" w:hAnsi="方正小标宋_GBK" w:cs="方正小标宋_GBK" w:hint="eastAsia"/>
          <w:color w:val="333333"/>
          <w:sz w:val="42"/>
          <w:szCs w:val="42"/>
          <w:shd w:val="clear" w:color="auto" w:fill="FFFFFF"/>
        </w:rPr>
        <w:br/>
      </w:r>
      <w:r>
        <w:rPr>
          <w:rFonts w:ascii="方正小标宋_GBK" w:eastAsia="方正小标宋_GBK" w:hAnsi="方正小标宋_GBK" w:cs="方正小标宋_GBK" w:hint="eastAsia"/>
          <w:color w:val="333333"/>
          <w:sz w:val="42"/>
          <w:szCs w:val="42"/>
          <w:shd w:val="clear" w:color="auto" w:fill="FFFFFF"/>
        </w:rPr>
        <w:t>重庆市人力资源和社会保障局</w:t>
      </w:r>
    </w:p>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hint="eastAsia"/>
          <w:color w:val="333333"/>
          <w:sz w:val="42"/>
          <w:szCs w:val="42"/>
        </w:rPr>
      </w:pPr>
      <w:r>
        <w:rPr>
          <w:rFonts w:ascii="方正小标宋_GBK" w:eastAsia="方正小标宋_GBK" w:hAnsi="方正小标宋_GBK" w:cs="方正小标宋_GBK" w:hint="eastAsia"/>
          <w:color w:val="333333"/>
          <w:sz w:val="42"/>
          <w:szCs w:val="42"/>
          <w:shd w:val="clear" w:color="auto" w:fill="FFFFFF"/>
        </w:rPr>
        <w:t>重庆市财政局</w:t>
      </w:r>
    </w:p>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hint="eastAsia"/>
          <w:color w:val="333333"/>
          <w:sz w:val="42"/>
          <w:szCs w:val="42"/>
        </w:rPr>
      </w:pPr>
      <w:r>
        <w:rPr>
          <w:rFonts w:ascii="方正小标宋_GBK" w:eastAsia="方正小标宋_GBK" w:hAnsi="方正小标宋_GBK" w:cs="方正小标宋_GBK" w:hint="eastAsia"/>
          <w:color w:val="333333"/>
          <w:sz w:val="42"/>
          <w:szCs w:val="42"/>
          <w:shd w:val="clear" w:color="auto" w:fill="FFFFFF"/>
        </w:rPr>
        <w:t>关于印发《重庆市社会保险基金监督举报</w:t>
      </w:r>
    </w:p>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hint="eastAsia"/>
          <w:color w:val="333333"/>
          <w:sz w:val="42"/>
          <w:szCs w:val="42"/>
        </w:rPr>
      </w:pPr>
      <w:r>
        <w:rPr>
          <w:rFonts w:ascii="方正小标宋_GBK" w:eastAsia="方正小标宋_GBK" w:hAnsi="方正小标宋_GBK" w:cs="方正小标宋_GBK" w:hint="eastAsia"/>
          <w:color w:val="333333"/>
          <w:sz w:val="42"/>
          <w:szCs w:val="42"/>
          <w:shd w:val="clear" w:color="auto" w:fill="FFFFFF"/>
        </w:rPr>
        <w:t>奖励实施细则》的通知</w:t>
      </w:r>
    </w:p>
    <w:p w:rsidR="00000000" w:rsidRDefault="00F62DD7">
      <w:pPr>
        <w:pStyle w:val="a3"/>
        <w:widowControl/>
        <w:shd w:val="clear" w:color="auto" w:fill="FFFFFF"/>
        <w:spacing w:before="0" w:beforeAutospacing="0" w:after="0" w:afterAutospacing="0" w:line="570" w:lineRule="atLeast"/>
        <w:jc w:val="center"/>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渝人社发〔</w:t>
      </w:r>
      <w:r>
        <w:rPr>
          <w:rFonts w:ascii="FangSong" w:eastAsia="FangSong" w:hAnsi="FangSong" w:cs="FangSong"/>
          <w:color w:val="333333"/>
          <w:sz w:val="31"/>
          <w:szCs w:val="31"/>
          <w:shd w:val="clear" w:color="auto" w:fill="FFFFFF"/>
        </w:rPr>
        <w:t>2023</w:t>
      </w:r>
      <w:r>
        <w:rPr>
          <w:rFonts w:ascii="FangSong" w:eastAsia="FangSong" w:hAnsi="FangSong" w:cs="FangSong"/>
          <w:color w:val="333333"/>
          <w:sz w:val="31"/>
          <w:szCs w:val="31"/>
          <w:shd w:val="clear" w:color="auto" w:fill="FFFFFF"/>
        </w:rPr>
        <w:t>〕</w:t>
      </w:r>
      <w:r>
        <w:rPr>
          <w:rFonts w:ascii="FangSong" w:eastAsia="FangSong" w:hAnsi="FangSong" w:cs="FangSong"/>
          <w:color w:val="333333"/>
          <w:sz w:val="31"/>
          <w:szCs w:val="31"/>
          <w:shd w:val="clear" w:color="auto" w:fill="FFFFFF"/>
        </w:rPr>
        <w:t>4</w:t>
      </w:r>
      <w:r>
        <w:rPr>
          <w:rFonts w:ascii="FangSong" w:eastAsia="FangSong" w:hAnsi="FangSong" w:cs="FangSong"/>
          <w:color w:val="333333"/>
          <w:sz w:val="31"/>
          <w:szCs w:val="31"/>
          <w:shd w:val="clear" w:color="auto" w:fill="FFFFFF"/>
        </w:rPr>
        <w:t>号</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各区县（自治县）人力社保局、财政局，两江新区社会保障局、财政局，西部科学城重庆高新区政务服务和社会事务中心、财政局，万盛经开区人力社保局、财政局：</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现将《重庆市社会保险基金监督举报奖励实施细则》印发给你们，请遵照执行。</w:t>
      </w:r>
    </w:p>
    <w:p w:rsidR="00000000" w:rsidRDefault="00F62DD7">
      <w:pPr>
        <w:pStyle w:val="a3"/>
        <w:widowControl/>
        <w:shd w:val="clear" w:color="auto" w:fill="FFFFFF"/>
        <w:spacing w:before="0" w:beforeAutospacing="0" w:after="0" w:afterAutospacing="0"/>
        <w:rPr>
          <w:rFonts w:ascii="微软雅黑" w:eastAsia="微软雅黑" w:hAnsi="微软雅黑" w:cs="微软雅黑"/>
          <w:color w:val="333333"/>
          <w:sz w:val="31"/>
          <w:szCs w:val="31"/>
        </w:rPr>
      </w:pPr>
      <w:r>
        <w:rPr>
          <w:rFonts w:ascii="微软雅黑" w:eastAsia="微软雅黑" w:hAnsi="微软雅黑" w:cs="微软雅黑" w:hint="eastAsia"/>
          <w:color w:val="333333"/>
          <w:sz w:val="31"/>
          <w:szCs w:val="31"/>
          <w:shd w:val="clear" w:color="auto" w:fill="FFFFFF"/>
        </w:rPr>
        <w:t> </w:t>
      </w:r>
    </w:p>
    <w:p w:rsidR="00000000" w:rsidRDefault="00F62DD7">
      <w:pPr>
        <w:pStyle w:val="a3"/>
        <w:widowControl/>
        <w:shd w:val="clear" w:color="auto" w:fill="FFFFFF"/>
        <w:spacing w:before="0" w:beforeAutospacing="0" w:after="0" w:afterAutospacing="0"/>
        <w:rPr>
          <w:rFonts w:ascii="微软雅黑" w:eastAsia="微软雅黑" w:hAnsi="微软雅黑" w:cs="微软雅黑" w:hint="eastAsia"/>
          <w:color w:val="333333"/>
          <w:sz w:val="31"/>
          <w:szCs w:val="31"/>
        </w:rPr>
      </w:pPr>
      <w:r>
        <w:rPr>
          <w:rFonts w:ascii="微软雅黑" w:eastAsia="微软雅黑" w:hAnsi="微软雅黑" w:cs="微软雅黑" w:hint="eastAsia"/>
          <w:color w:val="333333"/>
          <w:sz w:val="31"/>
          <w:szCs w:val="31"/>
          <w:shd w:val="clear" w:color="auto" w:fill="FFFFFF"/>
        </w:rPr>
        <w:t> </w:t>
      </w:r>
    </w:p>
    <w:p w:rsidR="00000000" w:rsidRDefault="00F62DD7">
      <w:pPr>
        <w:widowControl/>
        <w:shd w:val="clear" w:color="auto" w:fill="FFFFFF"/>
        <w:spacing w:line="570" w:lineRule="atLeast"/>
        <w:jc w:val="right"/>
        <w:rPr>
          <w:rFonts w:ascii="FangSong" w:eastAsia="FangSong" w:hAnsi="FangSong" w:cs="FangSong"/>
          <w:color w:val="333333"/>
          <w:sz w:val="31"/>
          <w:szCs w:val="31"/>
        </w:rPr>
      </w:pPr>
      <w:r>
        <w:rPr>
          <w:rFonts w:ascii="FangSong" w:eastAsia="FangSong" w:hAnsi="FangSong" w:cs="FangSong"/>
          <w:color w:val="333333"/>
          <w:kern w:val="0"/>
          <w:sz w:val="31"/>
          <w:szCs w:val="31"/>
          <w:shd w:val="clear" w:color="auto" w:fill="FFFFFF"/>
          <w:lang/>
        </w:rPr>
        <w:t>重庆市人力资源和社会保障局</w:t>
      </w:r>
    </w:p>
    <w:p w:rsidR="00000000" w:rsidRDefault="00F62DD7">
      <w:pPr>
        <w:widowControl/>
        <w:shd w:val="clear" w:color="auto" w:fill="FFFFFF"/>
        <w:spacing w:line="570" w:lineRule="atLeast"/>
        <w:jc w:val="right"/>
        <w:rPr>
          <w:rFonts w:ascii="FangSong" w:eastAsia="FangSong" w:hAnsi="FangSong" w:cs="FangSong"/>
          <w:color w:val="333333"/>
          <w:sz w:val="31"/>
          <w:szCs w:val="31"/>
        </w:rPr>
      </w:pPr>
      <w:r>
        <w:rPr>
          <w:rFonts w:ascii="FangSong" w:eastAsia="FangSong" w:hAnsi="FangSong" w:cs="FangSong"/>
          <w:color w:val="333333"/>
          <w:kern w:val="0"/>
          <w:sz w:val="31"/>
          <w:szCs w:val="31"/>
          <w:shd w:val="clear" w:color="auto" w:fill="FFFFFF"/>
          <w:lang/>
        </w:rPr>
        <w:t>重庆市财政局</w:t>
      </w:r>
    </w:p>
    <w:p w:rsidR="00000000" w:rsidRDefault="00F62DD7">
      <w:pPr>
        <w:widowControl/>
        <w:shd w:val="clear" w:color="auto" w:fill="FFFFFF"/>
        <w:spacing w:line="570" w:lineRule="atLeast"/>
        <w:jc w:val="right"/>
        <w:rPr>
          <w:rFonts w:ascii="FangSong" w:eastAsia="FangSong" w:hAnsi="FangSong" w:cs="FangSong"/>
          <w:color w:val="333333"/>
          <w:sz w:val="31"/>
          <w:szCs w:val="31"/>
        </w:rPr>
      </w:pPr>
      <w:r>
        <w:rPr>
          <w:rFonts w:ascii="FangSong" w:eastAsia="FangSong" w:hAnsi="FangSong" w:cs="FangSong"/>
          <w:color w:val="333333"/>
          <w:kern w:val="0"/>
          <w:sz w:val="31"/>
          <w:szCs w:val="31"/>
          <w:shd w:val="clear" w:color="auto" w:fill="FFFFFF"/>
          <w:lang/>
        </w:rPr>
        <w:t>2023</w:t>
      </w:r>
      <w:r>
        <w:rPr>
          <w:rFonts w:ascii="FangSong" w:eastAsia="FangSong" w:hAnsi="FangSong" w:cs="FangSong"/>
          <w:color w:val="333333"/>
          <w:kern w:val="0"/>
          <w:sz w:val="31"/>
          <w:szCs w:val="31"/>
          <w:shd w:val="clear" w:color="auto" w:fill="FFFFFF"/>
          <w:lang/>
        </w:rPr>
        <w:t>年</w:t>
      </w:r>
      <w:r>
        <w:rPr>
          <w:rFonts w:ascii="FangSong" w:eastAsia="FangSong" w:hAnsi="FangSong" w:cs="FangSong"/>
          <w:color w:val="333333"/>
          <w:kern w:val="0"/>
          <w:sz w:val="31"/>
          <w:szCs w:val="31"/>
          <w:shd w:val="clear" w:color="auto" w:fill="FFFFFF"/>
          <w:lang/>
        </w:rPr>
        <w:t>2</w:t>
      </w:r>
      <w:r>
        <w:rPr>
          <w:rFonts w:ascii="FangSong" w:eastAsia="FangSong" w:hAnsi="FangSong" w:cs="FangSong"/>
          <w:color w:val="333333"/>
          <w:kern w:val="0"/>
          <w:sz w:val="31"/>
          <w:szCs w:val="31"/>
          <w:shd w:val="clear" w:color="auto" w:fill="FFFFFF"/>
          <w:lang/>
        </w:rPr>
        <w:t>月</w:t>
      </w:r>
      <w:r>
        <w:rPr>
          <w:rFonts w:ascii="FangSong" w:eastAsia="FangSong" w:hAnsi="FangSong" w:cs="FangSong"/>
          <w:color w:val="333333"/>
          <w:kern w:val="0"/>
          <w:sz w:val="31"/>
          <w:szCs w:val="31"/>
          <w:shd w:val="clear" w:color="auto" w:fill="FFFFFF"/>
          <w:lang/>
        </w:rPr>
        <w:t>3</w:t>
      </w:r>
      <w:r>
        <w:rPr>
          <w:rFonts w:ascii="FangSong" w:eastAsia="FangSong" w:hAnsi="FangSong" w:cs="FangSong"/>
          <w:color w:val="333333"/>
          <w:kern w:val="0"/>
          <w:sz w:val="31"/>
          <w:szCs w:val="31"/>
          <w:shd w:val="clear" w:color="auto" w:fill="FFFFFF"/>
          <w:lang/>
        </w:rPr>
        <w:t>日</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（此件公开发布）</w:t>
      </w:r>
    </w:p>
    <w:p w:rsidR="00000000" w:rsidRDefault="00F62DD7">
      <w:pPr>
        <w:pStyle w:val="a3"/>
        <w:widowControl/>
        <w:shd w:val="clear" w:color="auto" w:fill="FFFFFF"/>
        <w:spacing w:before="0" w:beforeAutospacing="0" w:after="0" w:afterAutospacing="0"/>
        <w:rPr>
          <w:rFonts w:ascii="微软雅黑" w:eastAsia="微软雅黑" w:hAnsi="微软雅黑" w:cs="微软雅黑" w:hint="eastAsia"/>
          <w:color w:val="333333"/>
          <w:sz w:val="31"/>
          <w:szCs w:val="31"/>
        </w:rPr>
      </w:pPr>
      <w:r>
        <w:rPr>
          <w:rFonts w:ascii="微软雅黑" w:eastAsia="微软雅黑" w:hAnsi="微软雅黑" w:cs="微软雅黑" w:hint="eastAsia"/>
          <w:color w:val="333333"/>
          <w:sz w:val="31"/>
          <w:szCs w:val="31"/>
          <w:shd w:val="clear" w:color="auto" w:fill="FFFFFF"/>
        </w:rPr>
        <w:t> </w:t>
      </w:r>
    </w:p>
    <w:p w:rsidR="00000000" w:rsidRDefault="00F62DD7">
      <w:pPr>
        <w:pStyle w:val="a3"/>
        <w:widowControl/>
        <w:shd w:val="clear" w:color="auto" w:fill="FFFFFF"/>
        <w:spacing w:before="0" w:beforeAutospacing="0" w:after="0" w:afterAutospacing="0"/>
        <w:rPr>
          <w:rFonts w:ascii="微软雅黑" w:eastAsia="微软雅黑" w:hAnsi="微软雅黑" w:cs="微软雅黑" w:hint="eastAsia"/>
          <w:color w:val="333333"/>
          <w:sz w:val="31"/>
          <w:szCs w:val="31"/>
        </w:rPr>
      </w:pPr>
      <w:r>
        <w:rPr>
          <w:rFonts w:ascii="微软雅黑" w:eastAsia="微软雅黑" w:hAnsi="微软雅黑" w:cs="微软雅黑" w:hint="eastAsia"/>
          <w:color w:val="333333"/>
          <w:sz w:val="31"/>
          <w:szCs w:val="31"/>
          <w:shd w:val="clear" w:color="auto" w:fill="FFFFFF"/>
        </w:rPr>
        <w:lastRenderedPageBreak/>
        <w:t> </w:t>
      </w:r>
    </w:p>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hint="eastAsia"/>
          <w:color w:val="333333"/>
          <w:sz w:val="42"/>
          <w:szCs w:val="42"/>
        </w:rPr>
      </w:pPr>
      <w:r>
        <w:rPr>
          <w:rFonts w:ascii="方正小标宋_GBK" w:eastAsia="方正小标宋_GBK" w:hAnsi="方正小标宋_GBK" w:cs="方正小标宋_GBK" w:hint="eastAsia"/>
          <w:color w:val="333333"/>
          <w:sz w:val="42"/>
          <w:szCs w:val="42"/>
          <w:shd w:val="clear" w:color="auto" w:fill="FFFFFF"/>
        </w:rPr>
        <w:t>重庆市社会保险基金监督举报奖励实施细则</w:t>
      </w:r>
    </w:p>
    <w:p w:rsidR="00000000" w:rsidRDefault="00F62DD7">
      <w:pPr>
        <w:pStyle w:val="a3"/>
        <w:widowControl/>
        <w:shd w:val="clear" w:color="auto" w:fill="FFFFFF"/>
        <w:spacing w:before="0" w:beforeAutospacing="0" w:after="0" w:afterAutospacing="0"/>
        <w:rPr>
          <w:rFonts w:ascii="微软雅黑" w:eastAsia="微软雅黑" w:hAnsi="微软雅黑" w:cs="微软雅黑" w:hint="eastAsia"/>
          <w:color w:val="333333"/>
          <w:sz w:val="31"/>
          <w:szCs w:val="31"/>
        </w:rPr>
      </w:pPr>
      <w:r>
        <w:rPr>
          <w:rFonts w:ascii="微软雅黑" w:eastAsia="微软雅黑" w:hAnsi="微软雅黑" w:cs="微软雅黑" w:hint="eastAsia"/>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第一条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为加强社会</w:t>
      </w:r>
      <w:r>
        <w:rPr>
          <w:rFonts w:ascii="FangSong" w:eastAsia="FangSong" w:hAnsi="FangSong" w:cs="FangSong"/>
          <w:color w:val="333333"/>
          <w:sz w:val="31"/>
          <w:szCs w:val="31"/>
          <w:shd w:val="clear" w:color="auto" w:fill="FFFFFF"/>
        </w:rPr>
        <w:t>保险基金社会监督，鼓励社会公众举报社会保险领域违法违规问题，维护社会保险基金安全，根据《社会保险基金行政监督办法》《社会保险基金监督举报奖励暂行办法》等有关规定，制定本实施细则。</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第二条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公民、法人和其他社会组织（以下简称举报人）对我市区域内欺诈骗取、套取或挪用贪占基本养老保险、失业保险、工伤保险基金（以下简称社会保险基金）的违法违规问题进行举报并提供相关线索，经人力资源社会保障行政部门查证属实、符合本细则规定的给予奖励。</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举报人对举报事项负有社会保险基金监督职责的，不适用本细则。</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第三条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举报奖励由查处举</w:t>
      </w:r>
      <w:r>
        <w:rPr>
          <w:rFonts w:ascii="FangSong" w:eastAsia="FangSong" w:hAnsi="FangSong" w:cs="FangSong"/>
          <w:color w:val="333333"/>
          <w:sz w:val="31"/>
          <w:szCs w:val="31"/>
          <w:shd w:val="clear" w:color="auto" w:fill="FFFFFF"/>
        </w:rPr>
        <w:t>报事项的县级以上人力资源社会保障行政部门负责实施。举报事项涉及两个或两个以上区县（自治县）的，由负责查处的相关人力资源社会保障行政部门分别就涉及本区域社会保险基金违法违规问题的举报查实部分进行奖励。</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人力资源社会保障行政部门负责社会保险基金监督工作的机构具体承办举报奖励工作。</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第四条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举报奖励资金按照预算管理有关规定列入同级人力资源社会保障行政部门的部门预算。举报奖励资金的发放管理接受同级财政、审计部门监督。</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第五条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举报人力资源社会保障行政部门、社会保险经办机构、信息化综合管理机构、劳动能力鉴定委员会及其</w:t>
      </w:r>
      <w:r>
        <w:rPr>
          <w:rFonts w:ascii="FangSong" w:eastAsia="FangSong" w:hAnsi="FangSong" w:cs="FangSong"/>
          <w:color w:val="333333"/>
          <w:sz w:val="31"/>
          <w:szCs w:val="31"/>
          <w:shd w:val="clear" w:color="auto" w:fill="FFFFFF"/>
        </w:rPr>
        <w:t>工作人员存在以下行为并经查证属实的，纳入奖励范围：</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（一）隐匿、转移、侵占、挪用社会保险基金的；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（二）违规审核、审批社会保险申报材料，违规办理参保缴费、关系转移、待遇核定、待遇资格认证、提前退休，违规工伤认定、劳动能力鉴定，违规发放社会保险待遇的；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（三）伪造或篡改缴费记录、享受社会保险待遇记录、个人权益记录等社会保险数据的；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（四）其他欺诈骗取、套取或挪用贪占社会保险基金的行为。</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第六条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举报参保单位、个人或中介机构存在以下行为并经查证属实的，纳入奖励范围：</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（一）提供虚假证明材料等手段虚构社会保险参保</w:t>
      </w:r>
      <w:r>
        <w:rPr>
          <w:rFonts w:ascii="FangSong" w:eastAsia="FangSong" w:hAnsi="FangSong" w:cs="FangSong"/>
          <w:color w:val="333333"/>
          <w:sz w:val="31"/>
          <w:szCs w:val="31"/>
          <w:shd w:val="clear" w:color="auto" w:fill="FFFFFF"/>
        </w:rPr>
        <w:t>条件、违规补缴的；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（二）伪造、变造有关证件、档案、材料，骗取社会保险基金的；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（三）组织或协助他人以伪造、变造档案、材料等手段骗取参保补缴、提前退休资格或违规申领社会保险待遇的；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（四）丧失基本养老、失业、工伤保险待遇享受资格后，本人或其亲属不按规定履行告知义务、隐瞒事实违规享受社会保险待遇的；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（五）其他欺诈骗取、套取或挪用贪占社会保险基金的行为。</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第七条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举报工伤医疗、工伤康复、工伤保险辅助器具配置、失业人员职业培训等社会保险服务机构及其工作人员存在以下行为并经查证属实的，纳入奖励范围：</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（一）伪造、</w:t>
      </w:r>
      <w:r>
        <w:rPr>
          <w:rFonts w:ascii="FangSong" w:eastAsia="FangSong" w:hAnsi="FangSong" w:cs="FangSong"/>
          <w:color w:val="333333"/>
          <w:sz w:val="31"/>
          <w:szCs w:val="31"/>
          <w:shd w:val="clear" w:color="auto" w:fill="FFFFFF"/>
        </w:rPr>
        <w:t>变造或提供虚假病历、处方、诊断证明、医疗费票据、培训记录等资料骗取社会保险基金的；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（二）协助、配合他人以伪造材料、冒名顶替等手段骗取社会保险参保补缴资格，违规申领、享受社会保险待遇，骗取社会保险基金的；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（三）其他欺诈骗取、套取或挪用贪占社会保险基金的行为。</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第八条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举报事项存在以下情形的，不纳入奖励范围：</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（一）不属于本细则规定举报奖励事项的；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（二）无明确举报对象或经查证无违法违规行为的；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（三）举报事项的主要事实、证据事先已由</w:t>
      </w:r>
      <w:r w:rsidR="000C5FD3">
        <w:rPr>
          <w:rFonts w:ascii="宋体" w:hAnsi="宋体" w:cs="宋体" w:hint="eastAsia"/>
          <w:color w:val="333333"/>
          <w:sz w:val="31"/>
          <w:szCs w:val="31"/>
          <w:shd w:val="clear" w:color="auto" w:fill="FFFFFF"/>
        </w:rPr>
        <w:t>人力资源和社会保障部</w:t>
      </w:r>
      <w:r>
        <w:rPr>
          <w:rFonts w:ascii="FangSong" w:eastAsia="FangSong" w:hAnsi="FangSong" w:cs="FangSong"/>
          <w:color w:val="333333"/>
          <w:sz w:val="31"/>
          <w:szCs w:val="31"/>
          <w:shd w:val="clear" w:color="auto" w:fill="FFFFFF"/>
        </w:rPr>
        <w:t>门、纪检监察、审计、公安部门掌握的；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（四）违法违规行为</w:t>
      </w:r>
      <w:r>
        <w:rPr>
          <w:rFonts w:ascii="FangSong" w:eastAsia="FangSong" w:hAnsi="FangSong" w:cs="FangSong"/>
          <w:color w:val="333333"/>
          <w:sz w:val="31"/>
          <w:szCs w:val="31"/>
          <w:shd w:val="clear" w:color="auto" w:fill="FFFFFF"/>
        </w:rPr>
        <w:t>人主动供述本人及其同案人员的违法违规事实，或者在被调查处理期间检举揭发其他违法违规行为的；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（五）举报已受理或已办结，原处理程序及结论均符合相关法律、法规规定和客观事实的；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（六）依法通过诉讼、仲裁等法定途径判决、裁决或已进入上述程序的；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（七）人力资源社会保障障行政部门对举报事项作出处理决定前，举报人主动撤回举报的；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（八）其他依法不予受理的举报行为。</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第九条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奖励对象原则上应为实名举报者。匿名举报并希望获得奖励的，应主动提供能够辨认其身份的信息及有效联系方式，未提供的视为主动放弃奖励。</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县级以上</w:t>
      </w:r>
      <w:r>
        <w:rPr>
          <w:rFonts w:ascii="FangSong" w:eastAsia="FangSong" w:hAnsi="FangSong" w:cs="FangSong"/>
          <w:color w:val="333333"/>
          <w:sz w:val="31"/>
          <w:szCs w:val="31"/>
          <w:shd w:val="clear" w:color="auto" w:fill="FFFFFF"/>
        </w:rPr>
        <w:t>人力资源社会保障行政部门受理举报线索后，应当根据职责范围确定举报查处主体：</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（一）属于本级人力资源社会保障行政部门职责范围的，由本级负责查处；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（二）属于下级人力资源社会保障行政部门职责范围的，原则上转交下级查处；涉及重大违法违规问题线索的，本级人力资源社会保障行政部门可直接查处；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（三）属于本级人力资源社会保障行政部门职责范围且涉及其他区县（自治县）的，应会同相关区县（自治县）人力资源社会保障行政部门共同查处。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第十一条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人力资源社会保障行政部门受理的举报线索涉及财政部门职责的，应会同财政部门共同查处。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第十二条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人力资源社会保障行政部门应当根据举报事项查证情况，对违法违规事实与举报事项的一致性进行认定，作为奖励依据。</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第十三条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举报人和举报事项同时符合下列条件的，给予奖励：</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（一）举报人具有完全民事行为能力；</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（二）举报事项符合本细则规定的奖励范围，有明确的被举报对象，并提供了有效线索和有效证据；</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（三）举报人不是对举报事项负有社会保险基金监管职责的工作人员及其直系亲属，或者受人力资源社会保障行政部门委托履行基金监管职责的第三方机构工作人员；</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（四）举报情况经查证属实并结案。</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第十四条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同一事项由两个或两</w:t>
      </w:r>
      <w:r>
        <w:rPr>
          <w:rFonts w:ascii="FangSong" w:eastAsia="FangSong" w:hAnsi="FangSong" w:cs="FangSong"/>
          <w:color w:val="333333"/>
          <w:sz w:val="31"/>
          <w:szCs w:val="31"/>
          <w:shd w:val="clear" w:color="auto" w:fill="FFFFFF"/>
        </w:rPr>
        <w:t>个以上举报人分别举报的，奖励第一举报人（按人力资源社会保障行政部门受理举报的时间先后顺序确定）；由两个或两个以上举报人联名举报的，按一个举报人奖励额度进行奖励，奖金由举报人自行协商分配。</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第十五条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人力资源社会保障行政部门按查证属实违法违规行为所造成的社会保险基金损失金额的</w:t>
      </w:r>
      <w:r>
        <w:rPr>
          <w:rFonts w:ascii="FangSong" w:eastAsia="FangSong" w:hAnsi="FangSong" w:cs="FangSong"/>
          <w:color w:val="333333"/>
          <w:sz w:val="31"/>
          <w:szCs w:val="31"/>
          <w:shd w:val="clear" w:color="auto" w:fill="FFFFFF"/>
        </w:rPr>
        <w:t>2%</w:t>
      </w:r>
      <w:r>
        <w:rPr>
          <w:rFonts w:ascii="FangSong" w:eastAsia="FangSong" w:hAnsi="FangSong" w:cs="FangSong"/>
          <w:color w:val="333333"/>
          <w:sz w:val="31"/>
          <w:szCs w:val="31"/>
          <w:shd w:val="clear" w:color="auto" w:fill="FFFFFF"/>
        </w:rPr>
        <w:t>对举报人进行奖励。每一举报案件奖励金额最低</w:t>
      </w:r>
      <w:r>
        <w:rPr>
          <w:rFonts w:ascii="FangSong" w:eastAsia="FangSong" w:hAnsi="FangSong" w:cs="FangSong"/>
          <w:color w:val="333333"/>
          <w:sz w:val="31"/>
          <w:szCs w:val="31"/>
          <w:shd w:val="clear" w:color="auto" w:fill="FFFFFF"/>
        </w:rPr>
        <w:t>200</w:t>
      </w:r>
      <w:r>
        <w:rPr>
          <w:rFonts w:ascii="FangSong" w:eastAsia="FangSong" w:hAnsi="FangSong" w:cs="FangSong"/>
          <w:color w:val="333333"/>
          <w:sz w:val="31"/>
          <w:szCs w:val="31"/>
          <w:shd w:val="clear" w:color="auto" w:fill="FFFFFF"/>
        </w:rPr>
        <w:t>元，最高</w:t>
      </w:r>
      <w:r>
        <w:rPr>
          <w:rFonts w:ascii="FangSong" w:eastAsia="FangSong" w:hAnsi="FangSong" w:cs="FangSong"/>
          <w:color w:val="333333"/>
          <w:sz w:val="31"/>
          <w:szCs w:val="31"/>
          <w:shd w:val="clear" w:color="auto" w:fill="FFFFFF"/>
        </w:rPr>
        <w:t>10</w:t>
      </w:r>
      <w:r>
        <w:rPr>
          <w:rFonts w:ascii="FangSong" w:eastAsia="FangSong" w:hAnsi="FangSong" w:cs="FangSong"/>
          <w:color w:val="333333"/>
          <w:sz w:val="31"/>
          <w:szCs w:val="31"/>
          <w:shd w:val="clear" w:color="auto" w:fill="FFFFFF"/>
        </w:rPr>
        <w:t>万元。对举报事项查证为违法违规行为但尚未造成基金损失的，人力资源社会保障行政部门根据违法违规行为性质、可能造成的基金损失等因素，给予</w:t>
      </w:r>
      <w:r>
        <w:rPr>
          <w:rFonts w:ascii="FangSong" w:eastAsia="FangSong" w:hAnsi="FangSong" w:cs="FangSong"/>
          <w:color w:val="333333"/>
          <w:sz w:val="31"/>
          <w:szCs w:val="31"/>
          <w:shd w:val="clear" w:color="auto" w:fill="FFFFFF"/>
        </w:rPr>
        <w:t>200—500</w:t>
      </w:r>
      <w:r>
        <w:rPr>
          <w:rFonts w:ascii="FangSong" w:eastAsia="FangSong" w:hAnsi="FangSong" w:cs="FangSong"/>
          <w:color w:val="333333"/>
          <w:sz w:val="31"/>
          <w:szCs w:val="31"/>
          <w:shd w:val="clear" w:color="auto" w:fill="FFFFFF"/>
        </w:rPr>
        <w:t>元奖励。对同一举报事项由两个</w:t>
      </w:r>
      <w:r>
        <w:rPr>
          <w:rFonts w:ascii="FangSong" w:eastAsia="FangSong" w:hAnsi="FangSong" w:cs="FangSong"/>
          <w:color w:val="333333"/>
          <w:sz w:val="31"/>
          <w:szCs w:val="31"/>
          <w:shd w:val="clear" w:color="auto" w:fill="FFFFFF"/>
        </w:rPr>
        <w:t>或两个以上区县（自治县）分别查处的，奖金合计金额不得超过</w:t>
      </w:r>
      <w:r>
        <w:rPr>
          <w:rFonts w:ascii="FangSong" w:eastAsia="FangSong" w:hAnsi="FangSong" w:cs="FangSong"/>
          <w:color w:val="333333"/>
          <w:sz w:val="31"/>
          <w:szCs w:val="31"/>
          <w:shd w:val="clear" w:color="auto" w:fill="FFFFFF"/>
        </w:rPr>
        <w:t>10</w:t>
      </w:r>
      <w:r>
        <w:rPr>
          <w:rFonts w:ascii="FangSong" w:eastAsia="FangSong" w:hAnsi="FangSong" w:cs="FangSong"/>
          <w:color w:val="333333"/>
          <w:sz w:val="31"/>
          <w:szCs w:val="31"/>
          <w:shd w:val="clear" w:color="auto" w:fill="FFFFFF"/>
        </w:rPr>
        <w:t>万元，相关区县（自治县）按照各自查实金额占总查实金额比例计算并分别发放奖金。</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第十六条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查处举报事项的人力资源社会保障行政部门应当在案件查处完毕后，计算奖励资金数额。填写《重庆市社会保险基金监督举报奖励审批表》（附表</w:t>
      </w:r>
      <w:r>
        <w:rPr>
          <w:rFonts w:ascii="FangSong" w:eastAsia="FangSong" w:hAnsi="FangSong" w:cs="FangSong"/>
          <w:color w:val="333333"/>
          <w:sz w:val="31"/>
          <w:szCs w:val="31"/>
          <w:shd w:val="clear" w:color="auto" w:fill="FFFFFF"/>
        </w:rPr>
        <w:t>1</w:t>
      </w:r>
      <w:r>
        <w:rPr>
          <w:rFonts w:ascii="FangSong" w:eastAsia="FangSong" w:hAnsi="FangSong" w:cs="FangSong"/>
          <w:color w:val="333333"/>
          <w:sz w:val="31"/>
          <w:szCs w:val="31"/>
          <w:shd w:val="clear" w:color="auto" w:fill="FFFFFF"/>
        </w:rPr>
        <w:t>）（以下简称《举报奖励审批表》），并附案件相关材料（包括结案审批表等），制作《重庆市社会保险基金监督举报奖励通知书》（附件</w:t>
      </w:r>
      <w:r>
        <w:rPr>
          <w:rFonts w:ascii="FangSong" w:eastAsia="FangSong" w:hAnsi="FangSong" w:cs="FangSong"/>
          <w:color w:val="333333"/>
          <w:sz w:val="31"/>
          <w:szCs w:val="31"/>
          <w:shd w:val="clear" w:color="auto" w:fill="FFFFFF"/>
        </w:rPr>
        <w:t>2</w:t>
      </w:r>
      <w:r>
        <w:rPr>
          <w:rFonts w:ascii="FangSong" w:eastAsia="FangSong" w:hAnsi="FangSong" w:cs="FangSong"/>
          <w:color w:val="333333"/>
          <w:sz w:val="31"/>
          <w:szCs w:val="31"/>
          <w:shd w:val="clear" w:color="auto" w:fill="FFFFFF"/>
        </w:rPr>
        <w:t>）（以下简称《举报奖励通知书》）。奖励资金数额审定，按照人力资源社会保障行政部门本级部门预算的资金支出管理权限</w:t>
      </w:r>
      <w:r>
        <w:rPr>
          <w:rFonts w:ascii="FangSong" w:eastAsia="FangSong" w:hAnsi="FangSong" w:cs="FangSong"/>
          <w:color w:val="333333"/>
          <w:sz w:val="31"/>
          <w:szCs w:val="31"/>
          <w:shd w:val="clear" w:color="auto" w:fill="FFFFFF"/>
        </w:rPr>
        <w:t>规定执行。</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第十七条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查处举报事项的人力资源社会保障行政部门应当在举报事项办结后</w:t>
      </w:r>
      <w:r>
        <w:rPr>
          <w:rFonts w:ascii="FangSong" w:eastAsia="FangSong" w:hAnsi="FangSong" w:cs="FangSong"/>
          <w:color w:val="333333"/>
          <w:sz w:val="31"/>
          <w:szCs w:val="31"/>
          <w:shd w:val="clear" w:color="auto" w:fill="FFFFFF"/>
        </w:rPr>
        <w:t>10</w:t>
      </w:r>
      <w:r>
        <w:rPr>
          <w:rFonts w:ascii="FangSong" w:eastAsia="FangSong" w:hAnsi="FangSong" w:cs="FangSong"/>
          <w:color w:val="333333"/>
          <w:sz w:val="31"/>
          <w:szCs w:val="31"/>
          <w:shd w:val="clear" w:color="auto" w:fill="FFFFFF"/>
        </w:rPr>
        <w:t>个工作日内与举报人联系，可以通过</w:t>
      </w:r>
      <w:r>
        <w:rPr>
          <w:rFonts w:ascii="FangSong" w:eastAsia="FangSong" w:hAnsi="FangSong" w:cs="FangSong"/>
          <w:color w:val="333333"/>
          <w:sz w:val="31"/>
          <w:szCs w:val="31"/>
          <w:shd w:val="clear" w:color="auto" w:fill="FFFFFF"/>
        </w:rPr>
        <w:t>EMS</w:t>
      </w:r>
      <w:r>
        <w:rPr>
          <w:rFonts w:ascii="FangSong" w:eastAsia="FangSong" w:hAnsi="FangSong" w:cs="FangSong"/>
          <w:color w:val="333333"/>
          <w:sz w:val="31"/>
          <w:szCs w:val="31"/>
          <w:shd w:val="clear" w:color="auto" w:fill="FFFFFF"/>
        </w:rPr>
        <w:t>中国邮政速递、传真、电子邮件等方式向举报人送出《举报奖励通知书》，并与举报人确认是否收到。举报人应及时通过电子邮件、传真等方式反馈是否收到。</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第十八条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举报人应当自接到《举报奖励通知书》之日起</w:t>
      </w:r>
      <w:r>
        <w:rPr>
          <w:rFonts w:ascii="FangSong" w:eastAsia="FangSong" w:hAnsi="FangSong" w:cs="FangSong"/>
          <w:color w:val="333333"/>
          <w:sz w:val="31"/>
          <w:szCs w:val="31"/>
          <w:shd w:val="clear" w:color="auto" w:fill="FFFFFF"/>
        </w:rPr>
        <w:t>30</w:t>
      </w:r>
      <w:r>
        <w:rPr>
          <w:rFonts w:ascii="FangSong" w:eastAsia="FangSong" w:hAnsi="FangSong" w:cs="FangSong"/>
          <w:color w:val="333333"/>
          <w:sz w:val="31"/>
          <w:szCs w:val="31"/>
          <w:shd w:val="clear" w:color="auto" w:fill="FFFFFF"/>
        </w:rPr>
        <w:t>个工作日内，向人力资源社会保障行政部门申领奖金，不能现场领取的可委托他人代为申领。举报人无正当理由逾期未办理领取奖金手续的，视为自动放弃奖金。</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举报人到现场办理领取奖励资金手续的，应当持本人有效</w:t>
      </w:r>
      <w:r>
        <w:rPr>
          <w:rFonts w:ascii="FangSong" w:eastAsia="FangSong" w:hAnsi="FangSong" w:cs="FangSong"/>
          <w:color w:val="333333"/>
          <w:sz w:val="31"/>
          <w:szCs w:val="31"/>
          <w:shd w:val="clear" w:color="auto" w:fill="FFFFFF"/>
        </w:rPr>
        <w:t>身份证件、社会保障卡或者其选择的本人其他银行卡及《举报奖励通知书》，填写《重庆市社会保险基金举报奖励付款专用凭证》（附表</w:t>
      </w:r>
      <w:r>
        <w:rPr>
          <w:rFonts w:ascii="FangSong" w:eastAsia="FangSong" w:hAnsi="FangSong" w:cs="FangSong"/>
          <w:color w:val="333333"/>
          <w:sz w:val="31"/>
          <w:szCs w:val="31"/>
          <w:shd w:val="clear" w:color="auto" w:fill="FFFFFF"/>
        </w:rPr>
        <w:t>3</w:t>
      </w:r>
      <w:r>
        <w:rPr>
          <w:rFonts w:ascii="FangSong" w:eastAsia="FangSong" w:hAnsi="FangSong" w:cs="FangSong"/>
          <w:color w:val="333333"/>
          <w:sz w:val="31"/>
          <w:szCs w:val="31"/>
          <w:shd w:val="clear" w:color="auto" w:fill="FFFFFF"/>
        </w:rPr>
        <w:t>，以下简称《付款专用凭证》）。</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举报人委托他人到现场代为办理领取奖励资金手续的，受委托人应当提供《举报奖励通知书》、举报人授权委托书、举报人和受委托人有效身份证件、举报人的社会保障卡或者其选择的本人其他银行卡，填写《付款专用凭证》。</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各奖励资金发放地人力资源社会保障行政部门应认真核验奖励资金领取人（受托人）身份，并留存有关人员的有效身份证件、社会保障卡或银行卡复印件、举报人授权委托书等原</w:t>
      </w:r>
      <w:r>
        <w:rPr>
          <w:rFonts w:ascii="FangSong" w:eastAsia="FangSong" w:hAnsi="FangSong" w:cs="FangSong"/>
          <w:color w:val="333333"/>
          <w:sz w:val="31"/>
          <w:szCs w:val="31"/>
          <w:shd w:val="clear" w:color="auto" w:fill="FFFFFF"/>
        </w:rPr>
        <w:t>始材料。</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第十九条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人力资源社会保障行政部门奖励资金发放工作人员持《举报奖励通知书》等奖励工作相关材料到财务部门办理汇款手续。财务部门按规定代扣代缴个人所得税后，将奖励资金通过举报人提供的社会保障卡（银行账号）或者其选择的本人其他银行卡汇款。</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第二十条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各级人力资源社会保障行政部门应当建立健全举报奖励审核制度，明确发放流程，建立奖励台账，加强奖励资金发放管理，负责举报奖励相关档案的管理工作。</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第二十一条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人力资源社会保障行政部门及其工作人员应当按规定为举报人保密，不得泄露举报人相关信息。</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第二十二条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举报人</w:t>
      </w:r>
      <w:r>
        <w:rPr>
          <w:rFonts w:ascii="FangSong" w:eastAsia="FangSong" w:hAnsi="FangSong" w:cs="FangSong"/>
          <w:color w:val="333333"/>
          <w:sz w:val="31"/>
          <w:szCs w:val="31"/>
          <w:shd w:val="clear" w:color="auto" w:fill="FFFFFF"/>
        </w:rPr>
        <w:t>故意捏造事实诬告他人，或者弄虚作假骗取奖励，依法承担相应责任；涉嫌犯罪的，依法追究刑事责任。</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第二十三条</w:t>
      </w:r>
      <w:r>
        <w:rPr>
          <w:rFonts w:ascii="FangSong" w:eastAsia="FangSong" w:hAnsi="FangSong" w:cs="FangSong"/>
          <w:color w:val="333333"/>
          <w:sz w:val="31"/>
          <w:szCs w:val="31"/>
          <w:shd w:val="clear" w:color="auto" w:fill="FFFFFF"/>
        </w:rPr>
        <w:t> </w:t>
      </w:r>
      <w:r w:rsidR="000C5FD3">
        <w:rPr>
          <w:rFonts w:ascii="宋体" w:hAnsi="宋体" w:cs="宋体" w:hint="eastAsia"/>
          <w:color w:val="333333"/>
          <w:sz w:val="31"/>
          <w:szCs w:val="31"/>
          <w:shd w:val="clear" w:color="auto" w:fill="FFFFFF"/>
        </w:rPr>
        <w:t>人力资源和社会保障部</w:t>
      </w:r>
      <w:r>
        <w:rPr>
          <w:rFonts w:ascii="FangSong" w:eastAsia="FangSong" w:hAnsi="FangSong" w:cs="FangSong"/>
          <w:color w:val="333333"/>
          <w:sz w:val="31"/>
          <w:szCs w:val="31"/>
          <w:shd w:val="clear" w:color="auto" w:fill="FFFFFF"/>
        </w:rPr>
        <w:t>门工作人员在举报奖励工作中存在下列情形的，视情节轻重依法给予政务处分；涉嫌犯罪的，依法追究刑事责任：</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（一）伪造或者教唆、伙同他人伪造举报材料，冒领举报奖励的；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（二）利用职务之便故意泄露线索套取奖励的；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（三）泄露举报人相关信息导致举报人利益受到损害，或帮助被举报对象转移、隐匿、毁灭证据的；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（四）贪污、挪用、截留奖励资金的；</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（五）其他应当依法承担法律责任的行为。</w:t>
      </w:r>
    </w:p>
    <w:p w:rsidR="00000000" w:rsidRDefault="00F62DD7">
      <w:pPr>
        <w:pStyle w:val="a3"/>
        <w:widowControl/>
        <w:shd w:val="clear" w:color="auto" w:fill="FFFFFF"/>
        <w:spacing w:before="0" w:beforeAutospacing="0" w:after="0" w:afterAutospacing="0" w:line="570" w:lineRule="atLeast"/>
        <w:ind w:firstLine="420"/>
        <w:rPr>
          <w:rFonts w:ascii="FangSong" w:eastAsia="FangSong" w:hAnsi="FangSong" w:cs="FangSong"/>
          <w:color w:val="333333"/>
          <w:sz w:val="31"/>
          <w:szCs w:val="31"/>
        </w:rPr>
      </w:pPr>
      <w:r>
        <w:rPr>
          <w:rFonts w:ascii="黑体" w:eastAsia="黑体" w:hAnsi="宋体" w:cs="黑体"/>
          <w:color w:val="333333"/>
          <w:sz w:val="31"/>
          <w:szCs w:val="31"/>
          <w:shd w:val="clear" w:color="auto" w:fill="FFFFFF"/>
        </w:rPr>
        <w:t>第二十四条</w:t>
      </w:r>
      <w:r>
        <w:rPr>
          <w:rFonts w:ascii="FangSong" w:eastAsia="FangSong" w:hAnsi="FangSong" w:cs="FangSong"/>
          <w:color w:val="333333"/>
          <w:sz w:val="31"/>
          <w:szCs w:val="31"/>
          <w:shd w:val="clear" w:color="auto" w:fill="FFFFFF"/>
        </w:rPr>
        <w:t> </w:t>
      </w:r>
      <w:r>
        <w:rPr>
          <w:rFonts w:ascii="FangSong" w:eastAsia="FangSong" w:hAnsi="FangSong" w:cs="FangSong"/>
          <w:color w:val="333333"/>
          <w:sz w:val="31"/>
          <w:szCs w:val="31"/>
          <w:shd w:val="clear" w:color="auto" w:fill="FFFFFF"/>
        </w:rPr>
        <w:t>本细</w:t>
      </w:r>
      <w:r>
        <w:rPr>
          <w:rFonts w:ascii="FangSong" w:eastAsia="FangSong" w:hAnsi="FangSong" w:cs="FangSong"/>
          <w:color w:val="333333"/>
          <w:sz w:val="31"/>
          <w:szCs w:val="31"/>
          <w:shd w:val="clear" w:color="auto" w:fill="FFFFFF"/>
        </w:rPr>
        <w:t>则由市人力资源社会保障局、市财政局负责解释，自发文之日起施行。《重庆市举报骗取社会保险基金行为奖励暂行办法》（渝人社发〔</w:t>
      </w:r>
      <w:r>
        <w:rPr>
          <w:rFonts w:ascii="FangSong" w:eastAsia="FangSong" w:hAnsi="FangSong" w:cs="FangSong"/>
          <w:color w:val="333333"/>
          <w:sz w:val="31"/>
          <w:szCs w:val="31"/>
          <w:shd w:val="clear" w:color="auto" w:fill="FFFFFF"/>
        </w:rPr>
        <w:t>2011</w:t>
      </w:r>
      <w:r>
        <w:rPr>
          <w:rFonts w:ascii="FangSong" w:eastAsia="FangSong" w:hAnsi="FangSong" w:cs="FangSong"/>
          <w:color w:val="333333"/>
          <w:sz w:val="31"/>
          <w:szCs w:val="31"/>
          <w:shd w:val="clear" w:color="auto" w:fill="FFFFFF"/>
        </w:rPr>
        <w:t>〕</w:t>
      </w:r>
      <w:r>
        <w:rPr>
          <w:rFonts w:ascii="FangSong" w:eastAsia="FangSong" w:hAnsi="FangSong" w:cs="FangSong"/>
          <w:color w:val="333333"/>
          <w:sz w:val="31"/>
          <w:szCs w:val="31"/>
          <w:shd w:val="clear" w:color="auto" w:fill="FFFFFF"/>
        </w:rPr>
        <w:t>288</w:t>
      </w:r>
      <w:r>
        <w:rPr>
          <w:rFonts w:ascii="FangSong" w:eastAsia="FangSong" w:hAnsi="FangSong" w:cs="FangSong"/>
          <w:color w:val="333333"/>
          <w:sz w:val="31"/>
          <w:szCs w:val="31"/>
          <w:shd w:val="clear" w:color="auto" w:fill="FFFFFF"/>
        </w:rPr>
        <w:t>号）同时废止。</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黑体" w:eastAsia="黑体" w:hAnsi="宋体" w:cs="黑体"/>
          <w:color w:val="000000"/>
          <w:sz w:val="31"/>
          <w:szCs w:val="31"/>
          <w:shd w:val="clear" w:color="auto" w:fill="FFFFFF"/>
        </w:rPr>
        <w:t>附表</w:t>
      </w:r>
      <w:r>
        <w:rPr>
          <w:rFonts w:ascii="黑体" w:eastAsia="黑体" w:hAnsi="宋体" w:cs="黑体"/>
          <w:color w:val="000000"/>
          <w:sz w:val="31"/>
          <w:szCs w:val="31"/>
          <w:shd w:val="clear" w:color="auto" w:fill="FFFFFF"/>
        </w:rPr>
        <w:t>1</w:t>
      </w:r>
    </w:p>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hint="eastAsia"/>
          <w:color w:val="333333"/>
          <w:sz w:val="42"/>
          <w:szCs w:val="42"/>
        </w:rPr>
      </w:pPr>
      <w:r>
        <w:rPr>
          <w:rFonts w:ascii="方正小标宋_GBK" w:eastAsia="方正小标宋_GBK" w:hAnsi="方正小标宋_GBK" w:cs="方正小标宋_GBK" w:hint="eastAsia"/>
          <w:color w:val="000000"/>
          <w:sz w:val="42"/>
          <w:szCs w:val="42"/>
          <w:shd w:val="clear" w:color="auto" w:fill="FFFFFF"/>
        </w:rPr>
        <w:t>重庆市社会保险基金监督举报奖励审批表（表样）</w:t>
      </w:r>
    </w:p>
    <w:tbl>
      <w:tblPr>
        <w:tblStyle w:val="a"/>
        <w:tblW w:w="0" w:type="auto"/>
        <w:tblInd w:w="3" w:type="dxa"/>
        <w:tblCellMar>
          <w:top w:w="15" w:type="dxa"/>
          <w:left w:w="15" w:type="dxa"/>
          <w:bottom w:w="15" w:type="dxa"/>
          <w:right w:w="15" w:type="dxa"/>
        </w:tblCellMar>
        <w:tblLook w:val="0000"/>
      </w:tblPr>
      <w:tblGrid>
        <w:gridCol w:w="485"/>
        <w:gridCol w:w="1532"/>
        <w:gridCol w:w="2448"/>
        <w:gridCol w:w="1180"/>
        <w:gridCol w:w="2664"/>
      </w:tblGrid>
      <w:tr w:rsidR="00000000">
        <w:trPr>
          <w:trHeight w:val="570"/>
        </w:trPr>
        <w:tc>
          <w:tcPr>
            <w:tcW w:w="54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举报人</w:t>
            </w:r>
          </w:p>
        </w:tc>
        <w:tc>
          <w:tcPr>
            <w:tcW w:w="1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姓</w:t>
            </w:r>
            <w:r>
              <w:rPr>
                <w:rFonts w:ascii="黑体" w:eastAsia="黑体" w:hAnsi="宋体" w:cs="黑体"/>
                <w:color w:val="000000"/>
                <w:sz w:val="31"/>
                <w:szCs w:val="31"/>
              </w:rPr>
              <w:t xml:space="preserve"> </w:t>
            </w:r>
            <w:r>
              <w:rPr>
                <w:rFonts w:ascii="黑体" w:eastAsia="黑体" w:hAnsi="宋体" w:cs="黑体"/>
                <w:color w:val="000000"/>
                <w:sz w:val="31"/>
                <w:szCs w:val="31"/>
              </w:rPr>
              <w:t>名</w:t>
            </w:r>
          </w:p>
        </w:tc>
        <w:tc>
          <w:tcPr>
            <w:tcW w:w="30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c>
          <w:tcPr>
            <w:tcW w:w="1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举报时间</w:t>
            </w:r>
          </w:p>
        </w:tc>
        <w:tc>
          <w:tcPr>
            <w:tcW w:w="33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r>
      <w:tr w:rsidR="00000000">
        <w:trPr>
          <w:trHeight w:val="490"/>
        </w:trPr>
        <w:tc>
          <w:tcPr>
            <w:tcW w:w="540"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rPr>
                <w:rFonts w:ascii="宋体" w:hint="eastAsia"/>
                <w:color w:val="333333"/>
                <w:sz w:val="24"/>
              </w:rPr>
            </w:pPr>
          </w:p>
        </w:tc>
        <w:tc>
          <w:tcPr>
            <w:tcW w:w="1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身份证号</w:t>
            </w:r>
          </w:p>
        </w:tc>
        <w:tc>
          <w:tcPr>
            <w:tcW w:w="308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c>
          <w:tcPr>
            <w:tcW w:w="143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联系电话</w:t>
            </w:r>
          </w:p>
        </w:tc>
        <w:tc>
          <w:tcPr>
            <w:tcW w:w="338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r>
      <w:tr w:rsidR="00000000">
        <w:trPr>
          <w:trHeight w:val="2240"/>
        </w:trPr>
        <w:tc>
          <w:tcPr>
            <w:tcW w:w="54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奖励情形</w:t>
            </w:r>
          </w:p>
        </w:tc>
        <w:tc>
          <w:tcPr>
            <w:tcW w:w="1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查实造成基金损失险种及</w:t>
            </w:r>
          </w:p>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金额</w:t>
            </w:r>
            <w:r>
              <w:rPr>
                <w:rFonts w:ascii="黑体" w:eastAsia="黑体" w:hAnsi="宋体" w:cs="黑体"/>
                <w:color w:val="000000"/>
                <w:sz w:val="31"/>
                <w:szCs w:val="31"/>
              </w:rPr>
              <w:t>□</w:t>
            </w:r>
          </w:p>
        </w:tc>
        <w:tc>
          <w:tcPr>
            <w:tcW w:w="7902"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w:t>
            </w:r>
            <w:r>
              <w:rPr>
                <w:rFonts w:ascii="黑体" w:eastAsia="黑体" w:hAnsi="宋体" w:cs="黑体"/>
                <w:color w:val="000000"/>
                <w:sz w:val="31"/>
                <w:szCs w:val="31"/>
              </w:rPr>
              <w:t>城乡居民基本养老保险</w:t>
            </w:r>
            <w:r>
              <w:rPr>
                <w:rFonts w:ascii="黑体" w:eastAsia="黑体" w:hAnsi="宋体" w:cs="黑体"/>
                <w:color w:val="000000"/>
                <w:sz w:val="31"/>
                <w:szCs w:val="31"/>
              </w:rPr>
              <w:t xml:space="preserve"> </w:t>
            </w:r>
            <w:r>
              <w:rPr>
                <w:rFonts w:ascii="黑体" w:eastAsia="黑体" w:hAnsi="宋体" w:cs="黑体"/>
                <w:color w:val="000000"/>
                <w:sz w:val="31"/>
                <w:szCs w:val="31"/>
              </w:rPr>
              <w:t>金额（元）：</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w:t>
            </w:r>
            <w:r>
              <w:rPr>
                <w:rFonts w:ascii="黑体" w:eastAsia="黑体" w:hAnsi="宋体" w:cs="黑体"/>
                <w:color w:val="000000"/>
                <w:sz w:val="31"/>
                <w:szCs w:val="31"/>
              </w:rPr>
              <w:t>企业职工基本养老保险</w:t>
            </w:r>
            <w:r>
              <w:rPr>
                <w:rFonts w:ascii="黑体" w:eastAsia="黑体" w:hAnsi="宋体" w:cs="黑体"/>
                <w:color w:val="000000"/>
                <w:sz w:val="31"/>
                <w:szCs w:val="31"/>
              </w:rPr>
              <w:t xml:space="preserve"> </w:t>
            </w:r>
            <w:r>
              <w:rPr>
                <w:rFonts w:ascii="黑体" w:eastAsia="黑体" w:hAnsi="宋体" w:cs="黑体"/>
                <w:color w:val="000000"/>
                <w:sz w:val="31"/>
                <w:szCs w:val="31"/>
              </w:rPr>
              <w:t>金额（元）：</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w:t>
            </w:r>
            <w:r>
              <w:rPr>
                <w:rFonts w:ascii="黑体" w:eastAsia="黑体" w:hAnsi="宋体" w:cs="黑体"/>
                <w:color w:val="000000"/>
                <w:sz w:val="31"/>
                <w:szCs w:val="31"/>
              </w:rPr>
              <w:t>机关事业单位工作人员养老保险</w:t>
            </w:r>
            <w:r>
              <w:rPr>
                <w:rFonts w:ascii="黑体" w:eastAsia="黑体" w:hAnsi="宋体" w:cs="黑体"/>
                <w:color w:val="000000"/>
                <w:sz w:val="31"/>
                <w:szCs w:val="31"/>
              </w:rPr>
              <w:t xml:space="preserve"> </w:t>
            </w:r>
            <w:r>
              <w:rPr>
                <w:rFonts w:ascii="黑体" w:eastAsia="黑体" w:hAnsi="宋体" w:cs="黑体"/>
                <w:color w:val="000000"/>
                <w:sz w:val="31"/>
                <w:szCs w:val="31"/>
              </w:rPr>
              <w:t>金额（元）：</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w:t>
            </w:r>
            <w:r>
              <w:rPr>
                <w:rFonts w:ascii="黑体" w:eastAsia="黑体" w:hAnsi="宋体" w:cs="黑体"/>
                <w:color w:val="000000"/>
                <w:sz w:val="31"/>
                <w:szCs w:val="31"/>
              </w:rPr>
              <w:t>失业保险</w:t>
            </w:r>
            <w:r>
              <w:rPr>
                <w:rFonts w:ascii="黑体" w:eastAsia="黑体" w:hAnsi="宋体" w:cs="黑体"/>
                <w:color w:val="000000"/>
                <w:sz w:val="31"/>
                <w:szCs w:val="31"/>
              </w:rPr>
              <w:t xml:space="preserve"> </w:t>
            </w:r>
            <w:r>
              <w:rPr>
                <w:rFonts w:ascii="黑体" w:eastAsia="黑体" w:hAnsi="宋体" w:cs="黑体"/>
                <w:color w:val="000000"/>
                <w:sz w:val="31"/>
                <w:szCs w:val="31"/>
              </w:rPr>
              <w:t>金额（元）：</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w:t>
            </w:r>
            <w:r>
              <w:rPr>
                <w:rFonts w:ascii="黑体" w:eastAsia="黑体" w:hAnsi="宋体" w:cs="黑体"/>
                <w:color w:val="000000"/>
                <w:sz w:val="31"/>
                <w:szCs w:val="31"/>
              </w:rPr>
              <w:t>工伤保险</w:t>
            </w:r>
            <w:r>
              <w:rPr>
                <w:rFonts w:ascii="黑体" w:eastAsia="黑体" w:hAnsi="宋体" w:cs="黑体"/>
                <w:color w:val="000000"/>
                <w:sz w:val="31"/>
                <w:szCs w:val="31"/>
              </w:rPr>
              <w:t xml:space="preserve"> </w:t>
            </w:r>
            <w:r>
              <w:rPr>
                <w:rFonts w:ascii="黑体" w:eastAsia="黑体" w:hAnsi="宋体" w:cs="黑体"/>
                <w:color w:val="000000"/>
                <w:sz w:val="31"/>
                <w:szCs w:val="31"/>
              </w:rPr>
              <w:t>金额（元）：</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合计（元）：</w:t>
            </w:r>
          </w:p>
        </w:tc>
      </w:tr>
      <w:tr w:rsidR="00000000">
        <w:trPr>
          <w:trHeight w:val="520"/>
        </w:trPr>
        <w:tc>
          <w:tcPr>
            <w:tcW w:w="540"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rPr>
                <w:rFonts w:ascii="宋体" w:hint="eastAsia"/>
                <w:color w:val="333333"/>
                <w:sz w:val="24"/>
              </w:rPr>
            </w:pPr>
          </w:p>
        </w:tc>
        <w:tc>
          <w:tcPr>
            <w:tcW w:w="962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尚未造成基金损失</w:t>
            </w:r>
            <w:r>
              <w:rPr>
                <w:rFonts w:ascii="黑体" w:eastAsia="黑体" w:hAnsi="宋体" w:cs="黑体"/>
                <w:color w:val="000000"/>
                <w:sz w:val="31"/>
                <w:szCs w:val="31"/>
              </w:rPr>
              <w:t>□</w:t>
            </w:r>
          </w:p>
        </w:tc>
      </w:tr>
      <w:tr w:rsidR="00000000">
        <w:trPr>
          <w:trHeight w:val="720"/>
        </w:trPr>
        <w:tc>
          <w:tcPr>
            <w:tcW w:w="540"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rPr>
                <w:rFonts w:ascii="宋体" w:hint="eastAsia"/>
                <w:color w:val="333333"/>
                <w:sz w:val="24"/>
              </w:rPr>
            </w:pPr>
          </w:p>
        </w:tc>
        <w:tc>
          <w:tcPr>
            <w:tcW w:w="17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奖励金额（元）</w:t>
            </w:r>
          </w:p>
        </w:tc>
        <w:tc>
          <w:tcPr>
            <w:tcW w:w="7902"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合计：</w:t>
            </w:r>
            <w:r>
              <w:rPr>
                <w:rFonts w:ascii="黑体" w:eastAsia="黑体" w:hAnsi="宋体" w:cs="黑体"/>
                <w:color w:val="000000"/>
                <w:sz w:val="31"/>
                <w:szCs w:val="31"/>
              </w:rPr>
              <w:t xml:space="preserve"> </w:t>
            </w:r>
            <w:r>
              <w:rPr>
                <w:rFonts w:ascii="黑体" w:eastAsia="黑体" w:hAnsi="宋体" w:cs="黑体"/>
                <w:color w:val="000000"/>
                <w:sz w:val="31"/>
                <w:szCs w:val="31"/>
              </w:rPr>
              <w:t>大写：</w:t>
            </w:r>
          </w:p>
        </w:tc>
      </w:tr>
      <w:tr w:rsidR="00000000">
        <w:trPr>
          <w:trHeight w:val="1545"/>
        </w:trPr>
        <w:tc>
          <w:tcPr>
            <w:tcW w:w="54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审批意见</w:t>
            </w:r>
          </w:p>
        </w:tc>
        <w:tc>
          <w:tcPr>
            <w:tcW w:w="962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333333"/>
                <w:sz w:val="31"/>
                <w:szCs w:val="31"/>
              </w:rPr>
              <w:t> </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333333"/>
                <w:sz w:val="31"/>
                <w:szCs w:val="31"/>
              </w:rPr>
              <w:t> </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经办人：</w:t>
            </w:r>
            <w:r>
              <w:rPr>
                <w:rFonts w:ascii="黑体" w:eastAsia="黑体" w:hAnsi="宋体" w:cs="黑体"/>
                <w:color w:val="000000"/>
                <w:sz w:val="31"/>
                <w:szCs w:val="31"/>
              </w:rPr>
              <w:t xml:space="preserve"> </w:t>
            </w:r>
            <w:r>
              <w:rPr>
                <w:rFonts w:ascii="黑体" w:eastAsia="黑体" w:hAnsi="宋体" w:cs="黑体"/>
                <w:color w:val="000000"/>
                <w:sz w:val="31"/>
                <w:szCs w:val="31"/>
              </w:rPr>
              <w:t>年</w:t>
            </w:r>
            <w:r>
              <w:rPr>
                <w:rFonts w:ascii="黑体" w:eastAsia="黑体" w:hAnsi="宋体" w:cs="黑体"/>
                <w:color w:val="000000"/>
                <w:sz w:val="31"/>
                <w:szCs w:val="31"/>
              </w:rPr>
              <w:t xml:space="preserve"> </w:t>
            </w:r>
            <w:r>
              <w:rPr>
                <w:rFonts w:ascii="黑体" w:eastAsia="黑体" w:hAnsi="宋体" w:cs="黑体"/>
                <w:color w:val="000000"/>
                <w:sz w:val="31"/>
                <w:szCs w:val="31"/>
              </w:rPr>
              <w:t>月</w:t>
            </w:r>
            <w:r>
              <w:rPr>
                <w:rFonts w:ascii="黑体" w:eastAsia="黑体" w:hAnsi="宋体" w:cs="黑体"/>
                <w:color w:val="000000"/>
                <w:sz w:val="31"/>
                <w:szCs w:val="31"/>
              </w:rPr>
              <w:t xml:space="preserve"> </w:t>
            </w:r>
            <w:r>
              <w:rPr>
                <w:rFonts w:ascii="黑体" w:eastAsia="黑体" w:hAnsi="宋体" w:cs="黑体"/>
                <w:color w:val="000000"/>
                <w:sz w:val="31"/>
                <w:szCs w:val="31"/>
              </w:rPr>
              <w:t>日</w:t>
            </w:r>
          </w:p>
        </w:tc>
      </w:tr>
      <w:tr w:rsidR="00000000">
        <w:trPr>
          <w:trHeight w:val="1460"/>
        </w:trPr>
        <w:tc>
          <w:tcPr>
            <w:tcW w:w="540"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rPr>
                <w:rFonts w:ascii="宋体" w:hint="eastAsia"/>
                <w:color w:val="333333"/>
                <w:sz w:val="24"/>
              </w:rPr>
            </w:pPr>
          </w:p>
        </w:tc>
        <w:tc>
          <w:tcPr>
            <w:tcW w:w="962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333333"/>
                <w:sz w:val="31"/>
                <w:szCs w:val="31"/>
              </w:rPr>
              <w:t> </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333333"/>
                <w:sz w:val="31"/>
                <w:szCs w:val="31"/>
              </w:rPr>
              <w:t> </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处（科）室负责人：</w:t>
            </w:r>
            <w:r>
              <w:rPr>
                <w:rFonts w:ascii="黑体" w:eastAsia="黑体" w:hAnsi="宋体" w:cs="黑体"/>
                <w:color w:val="000000"/>
                <w:sz w:val="31"/>
                <w:szCs w:val="31"/>
              </w:rPr>
              <w:t xml:space="preserve"> </w:t>
            </w:r>
            <w:r>
              <w:rPr>
                <w:rFonts w:ascii="黑体" w:eastAsia="黑体" w:hAnsi="宋体" w:cs="黑体"/>
                <w:color w:val="000000"/>
                <w:sz w:val="31"/>
                <w:szCs w:val="31"/>
              </w:rPr>
              <w:t>年</w:t>
            </w:r>
            <w:r>
              <w:rPr>
                <w:rFonts w:ascii="黑体" w:eastAsia="黑体" w:hAnsi="宋体" w:cs="黑体"/>
                <w:color w:val="000000"/>
                <w:sz w:val="31"/>
                <w:szCs w:val="31"/>
              </w:rPr>
              <w:t xml:space="preserve"> </w:t>
            </w:r>
            <w:r>
              <w:rPr>
                <w:rFonts w:ascii="黑体" w:eastAsia="黑体" w:hAnsi="宋体" w:cs="黑体"/>
                <w:color w:val="000000"/>
                <w:sz w:val="31"/>
                <w:szCs w:val="31"/>
              </w:rPr>
              <w:t>月</w:t>
            </w:r>
            <w:r>
              <w:rPr>
                <w:rFonts w:ascii="黑体" w:eastAsia="黑体" w:hAnsi="宋体" w:cs="黑体"/>
                <w:color w:val="000000"/>
                <w:sz w:val="31"/>
                <w:szCs w:val="31"/>
              </w:rPr>
              <w:t xml:space="preserve"> </w:t>
            </w:r>
            <w:r>
              <w:rPr>
                <w:rFonts w:ascii="黑体" w:eastAsia="黑体" w:hAnsi="宋体" w:cs="黑体"/>
                <w:color w:val="000000"/>
                <w:sz w:val="31"/>
                <w:szCs w:val="31"/>
              </w:rPr>
              <w:t>日</w:t>
            </w:r>
          </w:p>
        </w:tc>
      </w:tr>
      <w:tr w:rsidR="00000000">
        <w:trPr>
          <w:trHeight w:val="1875"/>
        </w:trPr>
        <w:tc>
          <w:tcPr>
            <w:tcW w:w="540"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rPr>
                <w:rFonts w:ascii="宋体" w:hint="eastAsia"/>
                <w:color w:val="333333"/>
                <w:sz w:val="24"/>
              </w:rPr>
            </w:pPr>
          </w:p>
        </w:tc>
        <w:tc>
          <w:tcPr>
            <w:tcW w:w="9624"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333333"/>
                <w:sz w:val="31"/>
                <w:szCs w:val="31"/>
              </w:rPr>
              <w:t> </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333333"/>
                <w:sz w:val="31"/>
                <w:szCs w:val="31"/>
              </w:rPr>
              <w:t> </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333333"/>
                <w:sz w:val="31"/>
                <w:szCs w:val="31"/>
              </w:rPr>
              <w:t> </w:t>
            </w:r>
          </w:p>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分管负责人：</w:t>
            </w:r>
            <w:r>
              <w:rPr>
                <w:rFonts w:ascii="黑体" w:eastAsia="黑体" w:hAnsi="宋体" w:cs="黑体"/>
                <w:color w:val="000000"/>
                <w:sz w:val="31"/>
                <w:szCs w:val="31"/>
              </w:rPr>
              <w:t xml:space="preserve"> </w:t>
            </w:r>
            <w:r>
              <w:rPr>
                <w:rFonts w:ascii="黑体" w:eastAsia="黑体" w:hAnsi="宋体" w:cs="黑体"/>
                <w:color w:val="000000"/>
                <w:sz w:val="31"/>
                <w:szCs w:val="31"/>
              </w:rPr>
              <w:t>年</w:t>
            </w:r>
            <w:r>
              <w:rPr>
                <w:rFonts w:ascii="黑体" w:eastAsia="黑体" w:hAnsi="宋体" w:cs="黑体"/>
                <w:color w:val="000000"/>
                <w:sz w:val="31"/>
                <w:szCs w:val="31"/>
              </w:rPr>
              <w:t xml:space="preserve"> </w:t>
            </w:r>
            <w:r>
              <w:rPr>
                <w:rFonts w:ascii="黑体" w:eastAsia="黑体" w:hAnsi="宋体" w:cs="黑体"/>
                <w:color w:val="000000"/>
                <w:sz w:val="31"/>
                <w:szCs w:val="31"/>
              </w:rPr>
              <w:t>月</w:t>
            </w:r>
            <w:r>
              <w:rPr>
                <w:rFonts w:ascii="黑体" w:eastAsia="黑体" w:hAnsi="宋体" w:cs="黑体"/>
                <w:color w:val="000000"/>
                <w:sz w:val="31"/>
                <w:szCs w:val="31"/>
              </w:rPr>
              <w:t xml:space="preserve"> </w:t>
            </w:r>
            <w:r>
              <w:rPr>
                <w:rFonts w:ascii="黑体" w:eastAsia="黑体" w:hAnsi="宋体" w:cs="黑体"/>
                <w:color w:val="000000"/>
                <w:sz w:val="31"/>
                <w:szCs w:val="31"/>
              </w:rPr>
              <w:t>日</w:t>
            </w:r>
          </w:p>
        </w:tc>
      </w:tr>
    </w:tbl>
    <w:p w:rsidR="00000000" w:rsidRDefault="00F62DD7">
      <w:pPr>
        <w:pStyle w:val="a3"/>
        <w:widowControl/>
        <w:shd w:val="clear" w:color="auto" w:fill="FFFFFF"/>
        <w:spacing w:before="0" w:beforeAutospacing="0" w:after="0" w:afterAutospacing="0" w:line="570" w:lineRule="atLeast"/>
        <w:jc w:val="center"/>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Style w:val="a4"/>
          <w:rFonts w:ascii="FangSong" w:eastAsia="FangSong" w:hAnsi="FangSong" w:cs="FangSong"/>
          <w:color w:val="333333"/>
          <w:sz w:val="31"/>
          <w:szCs w:val="31"/>
          <w:shd w:val="clear" w:color="auto" w:fill="FFFFFF"/>
        </w:rPr>
        <w:t>备注</w:t>
      </w:r>
      <w:r>
        <w:rPr>
          <w:rFonts w:ascii="FangSong" w:eastAsia="FangSong" w:hAnsi="FangSong" w:cs="FangSong"/>
          <w:color w:val="000000"/>
          <w:sz w:val="31"/>
          <w:szCs w:val="31"/>
          <w:shd w:val="clear" w:color="auto" w:fill="FFFFFF"/>
        </w:rPr>
        <w:t>：</w:t>
      </w:r>
      <w:r>
        <w:rPr>
          <w:rFonts w:ascii="FangSong" w:eastAsia="FangSong" w:hAnsi="FangSong" w:cs="FangSong"/>
          <w:color w:val="000000"/>
          <w:sz w:val="31"/>
          <w:szCs w:val="31"/>
          <w:shd w:val="clear" w:color="auto" w:fill="FFFFFF"/>
        </w:rPr>
        <w:t>1.</w:t>
      </w:r>
      <w:r>
        <w:rPr>
          <w:rFonts w:ascii="FangSong" w:eastAsia="FangSong" w:hAnsi="FangSong" w:cs="FangSong"/>
          <w:color w:val="000000"/>
          <w:sz w:val="31"/>
          <w:szCs w:val="31"/>
          <w:shd w:val="clear" w:color="auto" w:fill="FFFFFF"/>
        </w:rPr>
        <w:t>本表由人力资源社会保障行政部门填写；</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2.</w:t>
      </w:r>
      <w:r>
        <w:rPr>
          <w:rFonts w:ascii="FangSong" w:eastAsia="FangSong" w:hAnsi="FangSong" w:cs="FangSong"/>
          <w:color w:val="000000"/>
          <w:sz w:val="31"/>
          <w:szCs w:val="31"/>
          <w:shd w:val="clear" w:color="auto" w:fill="FFFFFF"/>
        </w:rPr>
        <w:t>本表后附举报案件相关材料，包括结案审批表等。</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黑体" w:eastAsia="黑体" w:hAnsi="宋体" w:cs="黑体"/>
          <w:color w:val="000000"/>
          <w:sz w:val="31"/>
          <w:szCs w:val="31"/>
          <w:shd w:val="clear" w:color="auto" w:fill="FFFFFF"/>
        </w:rPr>
        <w:t>附件</w:t>
      </w:r>
      <w:r>
        <w:rPr>
          <w:rFonts w:ascii="黑体" w:eastAsia="黑体" w:hAnsi="宋体" w:cs="黑体"/>
          <w:color w:val="000000"/>
          <w:sz w:val="31"/>
          <w:szCs w:val="31"/>
          <w:shd w:val="clear" w:color="auto" w:fill="FFFFFF"/>
        </w:rPr>
        <w:t>2</w:t>
      </w:r>
    </w:p>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hint="eastAsia"/>
          <w:color w:val="333333"/>
          <w:sz w:val="42"/>
          <w:szCs w:val="42"/>
        </w:rPr>
      </w:pPr>
      <w:r>
        <w:rPr>
          <w:rFonts w:ascii="方正小标宋_GBK" w:eastAsia="方正小标宋_GBK" w:hAnsi="方正小标宋_GBK" w:cs="方正小标宋_GBK" w:hint="eastAsia"/>
          <w:color w:val="000000"/>
          <w:sz w:val="42"/>
          <w:szCs w:val="42"/>
          <w:shd w:val="clear" w:color="auto" w:fill="FFFFFF"/>
        </w:rPr>
        <w:t>重庆市社会保险基金监督举报奖励通知书（模板）</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社举奖通〔</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〕第</w:t>
      </w:r>
      <w:r>
        <w:rPr>
          <w:rFonts w:ascii="FangSong" w:eastAsia="FangSong" w:hAnsi="FangSong" w:cs="FangSong"/>
          <w:color w:val="000000"/>
          <w:sz w:val="31"/>
          <w:szCs w:val="31"/>
          <w:shd w:val="clear" w:color="auto" w:fill="FFFFFF"/>
        </w:rPr>
        <w:t>××</w:t>
      </w:r>
      <w:r>
        <w:rPr>
          <w:rFonts w:ascii="FangSong" w:eastAsia="FangSong" w:hAnsi="FangSong" w:cs="FangSong"/>
          <w:color w:val="000000"/>
          <w:sz w:val="31"/>
          <w:szCs w:val="31"/>
          <w:shd w:val="clear" w:color="auto" w:fill="FFFFFF"/>
        </w:rPr>
        <w:t>号</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w:t>
      </w:r>
      <w:r>
        <w:rPr>
          <w:rFonts w:ascii="FangSong" w:eastAsia="FangSong" w:hAnsi="FangSong" w:cs="FangSong"/>
          <w:color w:val="000000"/>
          <w:sz w:val="31"/>
          <w:szCs w:val="31"/>
          <w:shd w:val="clear" w:color="auto" w:fill="FFFFFF"/>
        </w:rPr>
        <w:t>：</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你举报的问题（立案编号：）经查证属实并结案，符合《重庆市社会保险基金监督举报奖励实施细则》中给予奖励的条件，我局决定对你的举报行为给</w:t>
      </w:r>
      <w:r>
        <w:rPr>
          <w:rFonts w:ascii="FangSong" w:eastAsia="FangSong" w:hAnsi="FangSong" w:cs="FangSong"/>
          <w:color w:val="000000"/>
          <w:sz w:val="31"/>
          <w:szCs w:val="31"/>
          <w:shd w:val="clear" w:color="auto" w:fill="FFFFFF"/>
        </w:rPr>
        <w:t>予奖励人民币</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元（大写：）。</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请在收到本通知书之日起</w:t>
      </w:r>
      <w:r>
        <w:rPr>
          <w:rFonts w:ascii="FangSong" w:eastAsia="FangSong" w:hAnsi="FangSong" w:cs="FangSong"/>
          <w:color w:val="000000"/>
          <w:sz w:val="31"/>
          <w:szCs w:val="31"/>
          <w:shd w:val="clear" w:color="auto" w:fill="FFFFFF"/>
        </w:rPr>
        <w:t>30</w:t>
      </w:r>
      <w:r>
        <w:rPr>
          <w:rFonts w:ascii="FangSong" w:eastAsia="FangSong" w:hAnsi="FangSong" w:cs="FangSong"/>
          <w:color w:val="000000"/>
          <w:sz w:val="31"/>
          <w:szCs w:val="31"/>
          <w:shd w:val="clear" w:color="auto" w:fill="FFFFFF"/>
        </w:rPr>
        <w:t>个工作日内，持本人有效身份证件、社会保障卡或者本人的其他银行卡、本通知书到我局办理领取手续；如委托他人代办的，受托人还需提供举报人授权委托书（附件）和本人有效身份证件。请你通过电子邮件、传真等方式及时反馈是否收到本通知书。逾期未按上述规定办理的视为自动放弃奖励。本通知书一式两份，举报人、具体承办部门各留存一份。</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联系人：</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联系电话：</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地</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址（包括具体的联系部门）：</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传真号：</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邮</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编：</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电子邮箱：</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附件：授权委托书</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w:t>
      </w:r>
      <w:r>
        <w:rPr>
          <w:rFonts w:ascii="FangSong" w:eastAsia="FangSong" w:hAnsi="FangSong" w:cs="FangSong"/>
          <w:color w:val="000000"/>
          <w:sz w:val="31"/>
          <w:szCs w:val="31"/>
          <w:shd w:val="clear" w:color="auto" w:fill="FFFFFF"/>
        </w:rPr>
        <w:t>人力资源和社会保障局</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年</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月</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日</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黑体" w:eastAsia="黑体" w:hAnsi="宋体" w:cs="黑体"/>
          <w:color w:val="000000"/>
          <w:sz w:val="31"/>
          <w:szCs w:val="31"/>
          <w:shd w:val="clear" w:color="auto" w:fill="FFFFFF"/>
        </w:rPr>
        <w:t>附件</w:t>
      </w:r>
    </w:p>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hint="eastAsia"/>
          <w:color w:val="333333"/>
          <w:sz w:val="42"/>
          <w:szCs w:val="42"/>
        </w:rPr>
      </w:pPr>
      <w:r>
        <w:rPr>
          <w:rFonts w:ascii="方正小标宋_GBK" w:eastAsia="方正小标宋_GBK" w:hAnsi="方正小标宋_GBK" w:cs="方正小标宋_GBK" w:hint="eastAsia"/>
          <w:color w:val="000000"/>
          <w:sz w:val="42"/>
          <w:szCs w:val="42"/>
          <w:shd w:val="clear" w:color="auto" w:fill="FFFFFF"/>
        </w:rPr>
        <w:t>授权委托书（模板）</w:t>
      </w:r>
    </w:p>
    <w:p w:rsidR="00000000" w:rsidRDefault="00F62DD7">
      <w:pPr>
        <w:pStyle w:val="a3"/>
        <w:widowControl/>
        <w:shd w:val="clear" w:color="auto" w:fill="FFFFFF"/>
        <w:spacing w:before="0" w:beforeAutospacing="0" w:after="0" w:afterAutospacing="0" w:line="570" w:lineRule="atLeast"/>
        <w:jc w:val="center"/>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委托人（举报人）：</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身份证号：</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受托人（代办人）：</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身份证号：</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本人因原因，不能亲自到</w:t>
      </w:r>
      <w:r>
        <w:rPr>
          <w:rFonts w:ascii="FangSong" w:eastAsia="FangSong" w:hAnsi="FangSong" w:cs="FangSong"/>
          <w:color w:val="333333"/>
          <w:sz w:val="31"/>
          <w:szCs w:val="31"/>
          <w:u w:val="single"/>
          <w:shd w:val="clear" w:color="auto" w:fill="FFFFFF"/>
        </w:rPr>
        <w:t>（发送奖励通知书单位地址）</w:t>
      </w:r>
      <w:r>
        <w:rPr>
          <w:rFonts w:ascii="FangSong" w:eastAsia="FangSong" w:hAnsi="FangSong" w:cs="FangSong"/>
          <w:color w:val="000000"/>
          <w:sz w:val="31"/>
          <w:szCs w:val="31"/>
          <w:shd w:val="clear" w:color="auto" w:fill="FFFFFF"/>
        </w:rPr>
        <w:t>现场办理社会保险基金监督举报奖励的相关手续，特委托作为我的合法代理人，全权代表我办理相关事项，对受托人在办理上述事项过程中所签署的相关资料，我均予以认可，并承担相应的法律责任。</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委托期限：自</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年</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月</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日至</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年</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月</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日止</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jc w:val="center"/>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委托人（举报人签名）：</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年</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月</w:t>
      </w:r>
      <w:r>
        <w:rPr>
          <w:rFonts w:ascii="FangSong" w:eastAsia="FangSong" w:hAnsi="FangSong" w:cs="FangSong"/>
          <w:color w:val="000000"/>
          <w:sz w:val="31"/>
          <w:szCs w:val="31"/>
          <w:shd w:val="clear" w:color="auto" w:fill="FFFFFF"/>
        </w:rPr>
        <w:t xml:space="preserve"> </w:t>
      </w:r>
      <w:r>
        <w:rPr>
          <w:rFonts w:ascii="FangSong" w:eastAsia="FangSong" w:hAnsi="FangSong" w:cs="FangSong"/>
          <w:color w:val="000000"/>
          <w:sz w:val="31"/>
          <w:szCs w:val="31"/>
          <w:shd w:val="clear" w:color="auto" w:fill="FFFFFF"/>
        </w:rPr>
        <w:t>日</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黑体" w:eastAsia="黑体" w:hAnsi="宋体" w:cs="黑体"/>
          <w:color w:val="000000"/>
          <w:sz w:val="31"/>
          <w:szCs w:val="31"/>
          <w:shd w:val="clear" w:color="auto" w:fill="FFFFFF"/>
        </w:rPr>
        <w:t>附表</w:t>
      </w:r>
      <w:r>
        <w:rPr>
          <w:rFonts w:ascii="黑体" w:eastAsia="黑体" w:hAnsi="宋体" w:cs="黑体"/>
          <w:color w:val="000000"/>
          <w:sz w:val="31"/>
          <w:szCs w:val="31"/>
          <w:shd w:val="clear" w:color="auto" w:fill="FFFFFF"/>
        </w:rPr>
        <w:t>3</w:t>
      </w:r>
    </w:p>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hint="eastAsia"/>
          <w:color w:val="333333"/>
          <w:sz w:val="42"/>
          <w:szCs w:val="42"/>
        </w:rPr>
      </w:pPr>
      <w:r>
        <w:rPr>
          <w:rFonts w:ascii="方正小标宋_GBK" w:eastAsia="方正小标宋_GBK" w:hAnsi="方正小标宋_GBK" w:cs="方正小标宋_GBK" w:hint="eastAsia"/>
          <w:color w:val="000000"/>
          <w:sz w:val="42"/>
          <w:szCs w:val="42"/>
          <w:shd w:val="clear" w:color="auto" w:fill="FFFFFF"/>
        </w:rPr>
        <w:t>重庆市社会保险基金监督举报奖励付款专用凭</w:t>
      </w:r>
      <w:r>
        <w:rPr>
          <w:rFonts w:ascii="方正小标宋_GBK" w:eastAsia="方正小标宋_GBK" w:hAnsi="方正小标宋_GBK" w:cs="方正小标宋_GBK" w:hint="eastAsia"/>
          <w:color w:val="000000"/>
          <w:sz w:val="42"/>
          <w:szCs w:val="42"/>
          <w:shd w:val="clear" w:color="auto" w:fill="FFFFFF"/>
        </w:rPr>
        <w:t>证</w:t>
      </w:r>
    </w:p>
    <w:p w:rsidR="00000000" w:rsidRDefault="00F62DD7">
      <w:pPr>
        <w:pStyle w:val="a3"/>
        <w:widowControl/>
        <w:shd w:val="clear" w:color="auto" w:fill="FFFFFF"/>
        <w:spacing w:before="0" w:beforeAutospacing="0" w:after="0" w:afterAutospacing="0" w:line="690" w:lineRule="atLeast"/>
        <w:jc w:val="center"/>
        <w:rPr>
          <w:rFonts w:ascii="方正小标宋_GBK" w:eastAsia="方正小标宋_GBK" w:hAnsi="方正小标宋_GBK" w:cs="方正小标宋_GBK" w:hint="eastAsia"/>
          <w:color w:val="333333"/>
          <w:sz w:val="42"/>
          <w:szCs w:val="42"/>
        </w:rPr>
      </w:pPr>
      <w:r>
        <w:rPr>
          <w:rFonts w:ascii="方正小标宋_GBK" w:eastAsia="方正小标宋_GBK" w:hAnsi="方正小标宋_GBK" w:cs="方正小标宋_GBK" w:hint="eastAsia"/>
          <w:color w:val="000000"/>
          <w:sz w:val="42"/>
          <w:szCs w:val="42"/>
          <w:shd w:val="clear" w:color="auto" w:fill="FFFFFF"/>
        </w:rPr>
        <w:t>（表样）</w:t>
      </w:r>
    </w:p>
    <w:p w:rsidR="00000000" w:rsidRDefault="00F62DD7">
      <w:pPr>
        <w:pStyle w:val="a3"/>
        <w:widowControl/>
        <w:shd w:val="clear" w:color="auto" w:fill="FFFFFF"/>
        <w:spacing w:before="0" w:beforeAutospacing="0" w:after="0" w:afterAutospacing="0" w:line="570" w:lineRule="atLeast"/>
        <w:jc w:val="center"/>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tbl>
      <w:tblPr>
        <w:tblStyle w:val="a"/>
        <w:tblW w:w="0" w:type="auto"/>
        <w:tblInd w:w="3" w:type="dxa"/>
        <w:tblCellMar>
          <w:top w:w="15" w:type="dxa"/>
          <w:left w:w="15" w:type="dxa"/>
          <w:bottom w:w="15" w:type="dxa"/>
          <w:right w:w="15" w:type="dxa"/>
        </w:tblCellMar>
        <w:tblLook w:val="0000"/>
      </w:tblPr>
      <w:tblGrid>
        <w:gridCol w:w="1701"/>
        <w:gridCol w:w="2201"/>
        <w:gridCol w:w="577"/>
        <w:gridCol w:w="1625"/>
        <w:gridCol w:w="2205"/>
      </w:tblGrid>
      <w:tr w:rsidR="00000000">
        <w:trPr>
          <w:trHeight w:val="660"/>
        </w:trPr>
        <w:tc>
          <w:tcPr>
            <w:tcW w:w="19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奖励通知书编号</w:t>
            </w:r>
          </w:p>
        </w:tc>
        <w:tc>
          <w:tcPr>
            <w:tcW w:w="348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c>
          <w:tcPr>
            <w:tcW w:w="19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办理时间</w:t>
            </w:r>
          </w:p>
        </w:tc>
        <w:tc>
          <w:tcPr>
            <w:tcW w:w="27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年</w:t>
            </w:r>
            <w:r>
              <w:rPr>
                <w:rFonts w:ascii="黑体" w:eastAsia="黑体" w:hAnsi="宋体" w:cs="黑体"/>
                <w:color w:val="000000"/>
                <w:sz w:val="31"/>
                <w:szCs w:val="31"/>
              </w:rPr>
              <w:t xml:space="preserve"> </w:t>
            </w:r>
            <w:r>
              <w:rPr>
                <w:rFonts w:ascii="黑体" w:eastAsia="黑体" w:hAnsi="宋体" w:cs="黑体"/>
                <w:color w:val="000000"/>
                <w:sz w:val="31"/>
                <w:szCs w:val="31"/>
              </w:rPr>
              <w:t>月</w:t>
            </w:r>
            <w:r>
              <w:rPr>
                <w:rFonts w:ascii="黑体" w:eastAsia="黑体" w:hAnsi="宋体" w:cs="黑体"/>
                <w:color w:val="000000"/>
                <w:sz w:val="31"/>
                <w:szCs w:val="31"/>
              </w:rPr>
              <w:t xml:space="preserve"> </w:t>
            </w:r>
            <w:r>
              <w:rPr>
                <w:rFonts w:ascii="黑体" w:eastAsia="黑体" w:hAnsi="宋体" w:cs="黑体"/>
                <w:color w:val="000000"/>
                <w:sz w:val="31"/>
                <w:szCs w:val="31"/>
              </w:rPr>
              <w:t>日</w:t>
            </w:r>
          </w:p>
        </w:tc>
      </w:tr>
      <w:tr w:rsidR="00000000">
        <w:trPr>
          <w:trHeight w:val="660"/>
        </w:trPr>
        <w:tc>
          <w:tcPr>
            <w:tcW w:w="19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举报人姓名</w:t>
            </w:r>
          </w:p>
        </w:tc>
        <w:tc>
          <w:tcPr>
            <w:tcW w:w="348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c>
          <w:tcPr>
            <w:tcW w:w="199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举报人联系电话</w:t>
            </w:r>
          </w:p>
        </w:tc>
        <w:tc>
          <w:tcPr>
            <w:tcW w:w="274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r>
      <w:tr w:rsidR="00000000">
        <w:trPr>
          <w:trHeight w:val="660"/>
        </w:trPr>
        <w:tc>
          <w:tcPr>
            <w:tcW w:w="19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举报人身份证号</w:t>
            </w:r>
          </w:p>
        </w:tc>
        <w:tc>
          <w:tcPr>
            <w:tcW w:w="8220"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r>
      <w:tr w:rsidR="00000000">
        <w:trPr>
          <w:trHeight w:val="660"/>
        </w:trPr>
        <w:tc>
          <w:tcPr>
            <w:tcW w:w="19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奖励金额（元）</w:t>
            </w:r>
          </w:p>
        </w:tc>
        <w:tc>
          <w:tcPr>
            <w:tcW w:w="8220"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合计：</w:t>
            </w:r>
            <w:r>
              <w:rPr>
                <w:rFonts w:ascii="黑体" w:eastAsia="黑体" w:hAnsi="宋体" w:cs="黑体"/>
                <w:color w:val="000000"/>
                <w:sz w:val="31"/>
                <w:szCs w:val="31"/>
              </w:rPr>
              <w:t xml:space="preserve"> </w:t>
            </w:r>
            <w:r>
              <w:rPr>
                <w:rFonts w:ascii="黑体" w:eastAsia="黑体" w:hAnsi="宋体" w:cs="黑体"/>
                <w:color w:val="000000"/>
                <w:sz w:val="31"/>
                <w:szCs w:val="31"/>
              </w:rPr>
              <w:t>大写：</w:t>
            </w:r>
          </w:p>
        </w:tc>
      </w:tr>
      <w:tr w:rsidR="00000000">
        <w:trPr>
          <w:trHeight w:val="910"/>
        </w:trPr>
        <w:tc>
          <w:tcPr>
            <w:tcW w:w="1920"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举报人本人</w:t>
            </w:r>
          </w:p>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银行账户信息</w:t>
            </w:r>
          </w:p>
        </w:tc>
        <w:tc>
          <w:tcPr>
            <w:tcW w:w="8220"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w:t>
            </w:r>
            <w:r>
              <w:rPr>
                <w:rFonts w:ascii="黑体" w:eastAsia="黑体" w:hAnsi="宋体" w:cs="黑体"/>
                <w:color w:val="000000"/>
                <w:sz w:val="31"/>
                <w:szCs w:val="31"/>
              </w:rPr>
              <w:t>社会保障卡</w:t>
            </w:r>
            <w:r>
              <w:rPr>
                <w:rFonts w:ascii="黑体" w:eastAsia="黑体" w:hAnsi="宋体" w:cs="黑体"/>
                <w:color w:val="000000"/>
                <w:sz w:val="31"/>
                <w:szCs w:val="31"/>
              </w:rPr>
              <w:t xml:space="preserve"> </w:t>
            </w:r>
            <w:r>
              <w:rPr>
                <w:rFonts w:ascii="黑体" w:eastAsia="黑体" w:hAnsi="宋体" w:cs="黑体"/>
                <w:color w:val="000000"/>
                <w:sz w:val="31"/>
                <w:szCs w:val="31"/>
              </w:rPr>
              <w:t>开户行：</w:t>
            </w:r>
            <w:r>
              <w:rPr>
                <w:rFonts w:ascii="黑体" w:eastAsia="黑体" w:hAnsi="宋体" w:cs="黑体"/>
                <w:color w:val="000000"/>
                <w:sz w:val="31"/>
                <w:szCs w:val="31"/>
              </w:rPr>
              <w:t xml:space="preserve"> </w:t>
            </w:r>
            <w:r>
              <w:rPr>
                <w:rFonts w:ascii="黑体" w:eastAsia="黑体" w:hAnsi="宋体" w:cs="黑体"/>
                <w:color w:val="000000"/>
                <w:sz w:val="31"/>
                <w:szCs w:val="31"/>
              </w:rPr>
              <w:t>账号：</w:t>
            </w:r>
          </w:p>
        </w:tc>
      </w:tr>
      <w:tr w:rsidR="00000000">
        <w:trPr>
          <w:trHeight w:val="970"/>
        </w:trPr>
        <w:tc>
          <w:tcPr>
            <w:tcW w:w="1920" w:type="dxa"/>
            <w:vMerge/>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rPr>
                <w:rFonts w:ascii="宋体" w:hint="eastAsia"/>
                <w:color w:val="333333"/>
                <w:sz w:val="24"/>
              </w:rPr>
            </w:pPr>
          </w:p>
        </w:tc>
        <w:tc>
          <w:tcPr>
            <w:tcW w:w="8220"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both"/>
              <w:rPr>
                <w:rFonts w:ascii="黑体" w:eastAsia="黑体" w:hAnsi="宋体" w:cs="黑体"/>
                <w:sz w:val="31"/>
                <w:szCs w:val="31"/>
              </w:rPr>
            </w:pPr>
            <w:r>
              <w:rPr>
                <w:rFonts w:ascii="黑体" w:eastAsia="黑体" w:hAnsi="宋体" w:cs="黑体"/>
                <w:color w:val="000000"/>
                <w:sz w:val="31"/>
                <w:szCs w:val="31"/>
              </w:rPr>
              <w:t>□</w:t>
            </w:r>
            <w:r>
              <w:rPr>
                <w:rFonts w:ascii="黑体" w:eastAsia="黑体" w:hAnsi="宋体" w:cs="黑体"/>
                <w:color w:val="000000"/>
                <w:sz w:val="31"/>
                <w:szCs w:val="31"/>
              </w:rPr>
              <w:t>其他银行卡</w:t>
            </w:r>
            <w:r>
              <w:rPr>
                <w:rFonts w:ascii="黑体" w:eastAsia="黑体" w:hAnsi="宋体" w:cs="黑体"/>
                <w:color w:val="000000"/>
                <w:sz w:val="31"/>
                <w:szCs w:val="31"/>
              </w:rPr>
              <w:t xml:space="preserve"> </w:t>
            </w:r>
            <w:r>
              <w:rPr>
                <w:rFonts w:ascii="黑体" w:eastAsia="黑体" w:hAnsi="宋体" w:cs="黑体"/>
                <w:color w:val="000000"/>
                <w:sz w:val="31"/>
                <w:szCs w:val="31"/>
              </w:rPr>
              <w:t>开户行：</w:t>
            </w:r>
            <w:r>
              <w:rPr>
                <w:rFonts w:ascii="黑体" w:eastAsia="黑体" w:hAnsi="宋体" w:cs="黑体"/>
                <w:color w:val="000000"/>
                <w:sz w:val="31"/>
                <w:szCs w:val="31"/>
              </w:rPr>
              <w:t xml:space="preserve"> </w:t>
            </w:r>
            <w:r>
              <w:rPr>
                <w:rFonts w:ascii="黑体" w:eastAsia="黑体" w:hAnsi="宋体" w:cs="黑体"/>
                <w:color w:val="000000"/>
                <w:sz w:val="31"/>
                <w:szCs w:val="31"/>
              </w:rPr>
              <w:t>账号：</w:t>
            </w:r>
          </w:p>
        </w:tc>
      </w:tr>
      <w:tr w:rsidR="00000000">
        <w:trPr>
          <w:trHeight w:val="970"/>
        </w:trPr>
        <w:tc>
          <w:tcPr>
            <w:tcW w:w="19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受托人</w:t>
            </w:r>
          </w:p>
        </w:tc>
        <w:tc>
          <w:tcPr>
            <w:tcW w:w="27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c>
          <w:tcPr>
            <w:tcW w:w="274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受托人联系电话</w:t>
            </w:r>
          </w:p>
        </w:tc>
        <w:tc>
          <w:tcPr>
            <w:tcW w:w="274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r>
      <w:tr w:rsidR="00000000">
        <w:trPr>
          <w:trHeight w:val="970"/>
        </w:trPr>
        <w:tc>
          <w:tcPr>
            <w:tcW w:w="192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000000"/>
                <w:sz w:val="31"/>
                <w:szCs w:val="31"/>
              </w:rPr>
              <w:t>受托人身份证号</w:t>
            </w:r>
          </w:p>
        </w:tc>
        <w:tc>
          <w:tcPr>
            <w:tcW w:w="8220" w:type="dxa"/>
            <w:gridSpan w:val="4"/>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000000" w:rsidRDefault="00F62DD7">
            <w:pPr>
              <w:pStyle w:val="a3"/>
              <w:widowControl/>
              <w:spacing w:before="0" w:beforeAutospacing="0" w:after="0" w:afterAutospacing="0" w:line="570" w:lineRule="atLeast"/>
              <w:jc w:val="center"/>
              <w:rPr>
                <w:rFonts w:ascii="黑体" w:eastAsia="黑体" w:hAnsi="宋体" w:cs="黑体"/>
                <w:sz w:val="31"/>
                <w:szCs w:val="31"/>
              </w:rPr>
            </w:pPr>
            <w:r>
              <w:rPr>
                <w:rFonts w:ascii="黑体" w:eastAsia="黑体" w:hAnsi="宋体" w:cs="黑体"/>
                <w:color w:val="333333"/>
                <w:sz w:val="31"/>
                <w:szCs w:val="31"/>
              </w:rPr>
              <w:t> </w:t>
            </w:r>
          </w:p>
        </w:tc>
      </w:tr>
    </w:tbl>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备注：本表一式两份，具体承办部门一份，财务部门一份。</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举报人（受托人）签名：</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经办人：</w:t>
      </w:r>
    </w:p>
    <w:p w:rsidR="00000000" w:rsidRDefault="00F62DD7">
      <w:pPr>
        <w:pStyle w:val="a3"/>
        <w:widowControl/>
        <w:shd w:val="clear" w:color="auto" w:fill="FFFFFF"/>
        <w:spacing w:before="0" w:beforeAutospacing="0" w:after="0" w:afterAutospacing="0" w:line="570" w:lineRule="atLeast"/>
        <w:jc w:val="both"/>
        <w:rPr>
          <w:rFonts w:ascii="FangSong" w:eastAsia="FangSong" w:hAnsi="FangSong" w:cs="FangSong"/>
          <w:color w:val="333333"/>
          <w:sz w:val="31"/>
          <w:szCs w:val="31"/>
        </w:rPr>
      </w:pPr>
      <w:r>
        <w:rPr>
          <w:rFonts w:ascii="FangSong" w:eastAsia="FangSong" w:hAnsi="FangSong" w:cs="FangSong"/>
          <w:color w:val="333333"/>
          <w:sz w:val="31"/>
          <w:szCs w:val="31"/>
          <w:shd w:val="clear" w:color="auto" w:fill="FFFFFF"/>
        </w:rPr>
        <w:t> </w:t>
      </w:r>
    </w:p>
    <w:p w:rsidR="00000000" w:rsidRDefault="00F62DD7">
      <w:pPr>
        <w:pStyle w:val="a3"/>
        <w:widowControl/>
        <w:shd w:val="clear" w:color="auto" w:fill="FFFFFF"/>
        <w:spacing w:before="0" w:beforeAutospacing="0" w:after="0" w:afterAutospacing="0" w:line="570" w:lineRule="atLeast"/>
        <w:rPr>
          <w:rFonts w:ascii="FangSong" w:eastAsia="FangSong" w:hAnsi="FangSong" w:cs="FangSong"/>
          <w:color w:val="333333"/>
          <w:sz w:val="31"/>
          <w:szCs w:val="31"/>
        </w:rPr>
      </w:pPr>
      <w:r>
        <w:rPr>
          <w:rFonts w:ascii="FangSong" w:eastAsia="FangSong" w:hAnsi="FangSong" w:cs="FangSong"/>
          <w:color w:val="000000"/>
          <w:sz w:val="31"/>
          <w:szCs w:val="31"/>
          <w:shd w:val="clear" w:color="auto" w:fill="FFFFFF"/>
        </w:rPr>
        <w:t>处室（科室）负责人：</w:t>
      </w:r>
    </w:p>
    <w:p w:rsidR="00F62DD7" w:rsidRDefault="00F62DD7"/>
    <w:sectPr w:rsidR="00F62D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DD7" w:rsidRDefault="00F62DD7" w:rsidP="000C5FD3">
      <w:r>
        <w:separator/>
      </w:r>
    </w:p>
  </w:endnote>
  <w:endnote w:type="continuationSeparator" w:id="1">
    <w:p w:rsidR="00F62DD7" w:rsidRDefault="00F62DD7" w:rsidP="000C5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charset w:val="86"/>
    <w:family w:val="auto"/>
    <w:pitch w:val="default"/>
    <w:sig w:usb0="00000000" w:usb1="080E0000" w:usb2="00000000" w:usb3="00000000" w:csb0="00040000" w:csb1="00000000"/>
  </w:font>
  <w:font w:name="FangSong">
    <w:altName w:val="Segoe Print"/>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DD7" w:rsidRDefault="00F62DD7" w:rsidP="000C5FD3">
      <w:r>
        <w:separator/>
      </w:r>
    </w:p>
  </w:footnote>
  <w:footnote w:type="continuationSeparator" w:id="1">
    <w:p w:rsidR="00F62DD7" w:rsidRDefault="00F62DD7" w:rsidP="000C5F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mQ0YzJjYjFhNWQ2NzI1M2QxZGY0ZmFkMTIyYmE4MWUifQ=="/>
  </w:docVars>
  <w:rsids>
    <w:rsidRoot w:val="000C5FD3"/>
    <w:rsid w:val="000C5FD3"/>
    <w:rsid w:val="007A6E34"/>
    <w:rsid w:val="00F62DD7"/>
    <w:rsid w:val="4F2A7D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styleId="a4">
    <w:name w:val="Strong"/>
    <w:basedOn w:val="a0"/>
    <w:qFormat/>
    <w:rPr>
      <w:b/>
    </w:rPr>
  </w:style>
  <w:style w:type="paragraph" w:styleId="a5">
    <w:name w:val="header"/>
    <w:basedOn w:val="a"/>
    <w:link w:val="Char"/>
    <w:rsid w:val="000C5F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C5FD3"/>
    <w:rPr>
      <w:rFonts w:ascii="Calibri" w:hAnsi="Calibri"/>
      <w:kern w:val="2"/>
      <w:sz w:val="18"/>
      <w:szCs w:val="18"/>
    </w:rPr>
  </w:style>
  <w:style w:type="paragraph" w:styleId="a6">
    <w:name w:val="footer"/>
    <w:basedOn w:val="a"/>
    <w:link w:val="Char0"/>
    <w:rsid w:val="000C5FD3"/>
    <w:pPr>
      <w:tabs>
        <w:tab w:val="center" w:pos="4153"/>
        <w:tab w:val="right" w:pos="8306"/>
      </w:tabs>
      <w:snapToGrid w:val="0"/>
      <w:jc w:val="left"/>
    </w:pPr>
    <w:rPr>
      <w:sz w:val="18"/>
      <w:szCs w:val="18"/>
    </w:rPr>
  </w:style>
  <w:style w:type="character" w:customStyle="1" w:styleId="Char0">
    <w:name w:val="页脚 Char"/>
    <w:basedOn w:val="a0"/>
    <w:link w:val="a6"/>
    <w:rsid w:val="000C5FD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758</Words>
  <Characters>4326</Characters>
  <Application>Microsoft Office Word</Application>
  <DocSecurity>0</DocSecurity>
  <Lines>36</Lines>
  <Paragraphs>10</Paragraphs>
  <ScaleCrop>false</ScaleCrop>
  <Company>Microsoft</Company>
  <LinksUpToDate>false</LinksUpToDate>
  <CharactersWithSpaces>5074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cp:revision>
  <dcterms:created xsi:type="dcterms:W3CDTF">2023-04-19T01:55:00Z</dcterms:created>
  <dcterms:modified xsi:type="dcterms:W3CDTF">2023-04-19T01:55:00Z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5E4155CBA47E49AD954A6A47AFA7A1FE_12</vt:lpwstr>
  </property>
</Properties>
</file>