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方正仿宋_GBK"/>
          <w:color w:val="000000"/>
        </w:rPr>
      </w:pPr>
      <w:r>
        <w:rPr>
          <w:rFonts w:hint="eastAsia" w:eastAsia="方正仿宋_GBK"/>
          <w:color w:val="000000"/>
        </w:rPr>
        <w:t>附件</w:t>
      </w:r>
      <w:r>
        <w:rPr>
          <w:rFonts w:hint="eastAsia" w:eastAsia="方正仿宋_GBK"/>
          <w:color w:val="000000"/>
          <w:lang w:val="en-US" w:eastAsia="zh-CN"/>
        </w:rPr>
        <w:t>5</w:t>
      </w:r>
    </w:p>
    <w:p>
      <w:pPr>
        <w:spacing w:line="600" w:lineRule="exact"/>
        <w:jc w:val="center"/>
        <w:rPr>
          <w:rFonts w:eastAsia="方正小标宋_GBK"/>
          <w:spacing w:val="-11"/>
          <w:sz w:val="44"/>
          <w:szCs w:val="44"/>
        </w:rPr>
      </w:pPr>
      <w:r>
        <w:rPr>
          <w:rFonts w:hint="eastAsia" w:eastAsia="方正小标宋_GBK"/>
          <w:spacing w:val="-11"/>
          <w:sz w:val="44"/>
          <w:szCs w:val="44"/>
        </w:rPr>
        <w:t>关于</w:t>
      </w:r>
      <w:r>
        <w:rPr>
          <w:rFonts w:eastAsia="方正小标宋_GBK"/>
          <w:spacing w:val="-11"/>
          <w:sz w:val="44"/>
          <w:szCs w:val="44"/>
        </w:rPr>
        <w:t>新冠肺炎疫情防控</w:t>
      </w:r>
      <w:r>
        <w:rPr>
          <w:rFonts w:hint="eastAsia" w:eastAsia="方正小标宋_GBK"/>
          <w:spacing w:val="-11"/>
          <w:sz w:val="44"/>
          <w:szCs w:val="44"/>
        </w:rPr>
        <w:t>告知书</w:t>
      </w:r>
    </w:p>
    <w:p>
      <w:pPr>
        <w:spacing w:line="600" w:lineRule="exact"/>
        <w:rPr>
          <w:rFonts w:hint="eastAsia" w:eastAsia="方正仿宋_GBK"/>
          <w:color w:val="000000"/>
        </w:rPr>
      </w:pPr>
      <w:r>
        <w:rPr>
          <w:rFonts w:hint="eastAsia" w:eastAsia="方正仿宋_GBK"/>
          <w:color w:val="000000"/>
        </w:rPr>
        <w:t>各位考生：</w:t>
      </w:r>
    </w:p>
    <w:p>
      <w:pPr>
        <w:spacing w:line="600" w:lineRule="exact"/>
        <w:ind w:firstLine="640" w:firstLineChars="200"/>
        <w:rPr>
          <w:rFonts w:eastAsia="方正仿宋_GBK"/>
          <w:color w:val="000000"/>
        </w:rPr>
      </w:pPr>
      <w:r>
        <w:rPr>
          <w:rFonts w:eastAsia="方正仿宋_GBK"/>
          <w:color w:val="000000"/>
        </w:rPr>
        <w:t>为全力做好我县新冠肺炎疫情防控工作，</w:t>
      </w:r>
      <w:r>
        <w:rPr>
          <w:rFonts w:hint="eastAsia" w:eastAsia="方正仿宋_GBK"/>
          <w:color w:val="000000"/>
        </w:rPr>
        <w:t>有效切断病毒传播途径</w:t>
      </w:r>
      <w:r>
        <w:rPr>
          <w:rFonts w:eastAsia="方正仿宋_GBK"/>
          <w:color w:val="000000"/>
        </w:rPr>
        <w:t>，切实保障人民群众生命安全和身体健康</w:t>
      </w:r>
      <w:r>
        <w:rPr>
          <w:rFonts w:hint="eastAsia" w:eastAsia="方正仿宋_GBK"/>
          <w:color w:val="000000"/>
        </w:rPr>
        <w:t>。</w:t>
      </w:r>
      <w:r>
        <w:rPr>
          <w:rFonts w:eastAsia="方正仿宋_GBK"/>
          <w:color w:val="000000"/>
        </w:rPr>
        <w:t>现就进一步加强疫情防控工作</w:t>
      </w:r>
      <w:r>
        <w:rPr>
          <w:rFonts w:hint="eastAsia" w:eastAsia="方正仿宋_GBK"/>
          <w:color w:val="000000"/>
        </w:rPr>
        <w:t>告知</w:t>
      </w:r>
      <w:r>
        <w:rPr>
          <w:rFonts w:eastAsia="方正仿宋_GBK"/>
          <w:color w:val="000000"/>
        </w:rPr>
        <w:t>如下：</w:t>
      </w:r>
    </w:p>
    <w:p>
      <w:pPr>
        <w:spacing w:line="600" w:lineRule="exact"/>
        <w:ind w:firstLine="640" w:firstLineChars="200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一</w:t>
      </w:r>
      <w:r>
        <w:rPr>
          <w:rFonts w:eastAsia="方正仿宋_GBK"/>
          <w:color w:val="000000"/>
        </w:rPr>
        <w:t>、市外低风险地区和市内有阳性病例的地区来彭返彭人员应持有48小时内核酸检测阴性证明，无法提供阴性证明的，应主动到居住地所在村（居）委会报备</w:t>
      </w:r>
      <w:r>
        <w:rPr>
          <w:rFonts w:hint="eastAsia" w:eastAsia="方正仿宋_GBK"/>
          <w:color w:val="000000"/>
        </w:rPr>
        <w:t>（县外考生到县教委人事科报备）</w:t>
      </w:r>
      <w:r>
        <w:rPr>
          <w:rFonts w:eastAsia="方正仿宋_GBK"/>
          <w:color w:val="000000"/>
        </w:rPr>
        <w:t>，在做好个人防护的前提下就近自费进行一次核酸检测，并配合工作人员调查个人旅居史、核酸检测等情况。近期有县外旅居史的市民要时刻关注自己的健康码，一旦健康码转为红码或黄码，必须第一时间主动向所在村（居）委会、单位报告，并在做好个人防护的前提下尽快就近</w:t>
      </w:r>
      <w:r>
        <w:rPr>
          <w:rFonts w:hint="eastAsia" w:eastAsia="方正仿宋_GBK"/>
          <w:color w:val="000000"/>
        </w:rPr>
        <w:t>进行</w:t>
      </w:r>
      <w:r>
        <w:rPr>
          <w:rFonts w:eastAsia="方正仿宋_GBK"/>
          <w:color w:val="000000"/>
        </w:rPr>
        <w:t>核酸检测。检测结果未出之前，做好个人健康管理</w:t>
      </w:r>
      <w:r>
        <w:rPr>
          <w:rFonts w:hint="eastAsia" w:eastAsia="方正仿宋_GBK"/>
          <w:color w:val="000000"/>
        </w:rPr>
        <w:t>，非必要不出门</w:t>
      </w:r>
      <w:r>
        <w:rPr>
          <w:rFonts w:eastAsia="方正仿宋_GBK"/>
          <w:color w:val="000000"/>
        </w:rPr>
        <w:t>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二</w:t>
      </w:r>
      <w:r>
        <w:rPr>
          <w:rFonts w:eastAsia="方正仿宋_GBK"/>
          <w:color w:val="000000"/>
        </w:rPr>
        <w:t>、从市外低风险地区和市内有阳性病例的地区的来彭人员，应持有48小时内核酸检测阴性证明</w:t>
      </w:r>
      <w:r>
        <w:rPr>
          <w:rFonts w:hint="eastAsia" w:eastAsia="方正仿宋_GBK"/>
          <w:color w:val="000000"/>
        </w:rPr>
        <w:t>。无法</w:t>
      </w:r>
      <w:r>
        <w:rPr>
          <w:rFonts w:eastAsia="方正仿宋_GBK"/>
          <w:color w:val="000000"/>
        </w:rPr>
        <w:t>提供</w:t>
      </w:r>
      <w:r>
        <w:rPr>
          <w:rFonts w:hint="eastAsia" w:eastAsia="方正仿宋_GBK"/>
          <w:color w:val="000000"/>
        </w:rPr>
        <w:t>阴性</w:t>
      </w:r>
      <w:r>
        <w:rPr>
          <w:rFonts w:eastAsia="方正仿宋_GBK"/>
          <w:color w:val="000000"/>
        </w:rPr>
        <w:t>证明的</w:t>
      </w:r>
      <w:r>
        <w:rPr>
          <w:rFonts w:hint="eastAsia" w:eastAsia="方正仿宋_GBK"/>
          <w:color w:val="000000"/>
        </w:rPr>
        <w:t>，主动</w:t>
      </w:r>
      <w:r>
        <w:rPr>
          <w:rFonts w:eastAsia="方正仿宋_GBK"/>
          <w:color w:val="000000"/>
        </w:rPr>
        <w:t>就近自费</w:t>
      </w:r>
      <w:r>
        <w:rPr>
          <w:rFonts w:hint="eastAsia" w:eastAsia="方正仿宋_GBK"/>
          <w:color w:val="000000"/>
        </w:rPr>
        <w:t>进行</w:t>
      </w:r>
      <w:r>
        <w:rPr>
          <w:rFonts w:eastAsia="方正仿宋_GBK"/>
          <w:color w:val="000000"/>
        </w:rPr>
        <w:t>一次核酸检测</w:t>
      </w:r>
      <w:r>
        <w:rPr>
          <w:rFonts w:hint="eastAsia" w:eastAsia="方正仿宋_GBK"/>
          <w:color w:val="000000"/>
        </w:rPr>
        <w:t>，</w:t>
      </w:r>
      <w:r>
        <w:rPr>
          <w:rFonts w:eastAsia="方正仿宋_GBK"/>
          <w:color w:val="000000"/>
        </w:rPr>
        <w:t>检测结果未出之前</w:t>
      </w:r>
      <w:r>
        <w:rPr>
          <w:rFonts w:hint="eastAsia" w:eastAsia="方正仿宋_GBK"/>
          <w:color w:val="000000"/>
        </w:rPr>
        <w:t>不出门，</w:t>
      </w:r>
      <w:r>
        <w:rPr>
          <w:rFonts w:eastAsia="方正仿宋_GBK"/>
          <w:color w:val="000000"/>
        </w:rPr>
        <w:t>做好个人健康管理。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三</w:t>
      </w:r>
      <w:r>
        <w:rPr>
          <w:rFonts w:eastAsia="方正仿宋_GBK"/>
          <w:color w:val="000000"/>
        </w:rPr>
        <w:t>、</w:t>
      </w:r>
      <w:r>
        <w:rPr>
          <w:rFonts w:hint="eastAsia" w:eastAsia="方正仿宋_GBK"/>
          <w:color w:val="000000"/>
        </w:rPr>
        <w:t>考生进出公共场所和密闭场所，以及乘坐公共交通工具时要自觉佩戴口罩，主动配合体温检测、查验健康码及疫苗接种信息登记等。</w:t>
      </w:r>
      <w:r>
        <w:rPr>
          <w:rFonts w:eastAsia="方正仿宋_GBK"/>
          <w:color w:val="000000"/>
        </w:rPr>
        <w:t>符合条件尚未接种新冠病毒疫苗的</w:t>
      </w:r>
      <w:r>
        <w:rPr>
          <w:rFonts w:hint="eastAsia" w:eastAsia="方正仿宋_GBK"/>
          <w:color w:val="000000"/>
        </w:rPr>
        <w:t>考生要</w:t>
      </w:r>
      <w:r>
        <w:rPr>
          <w:rFonts w:eastAsia="方正仿宋_GBK"/>
          <w:color w:val="000000"/>
        </w:rPr>
        <w:t>主动</w:t>
      </w:r>
      <w:r>
        <w:rPr>
          <w:rFonts w:hint="eastAsia" w:eastAsia="方正仿宋_GBK"/>
          <w:color w:val="000000"/>
        </w:rPr>
        <w:t>尽快</w:t>
      </w:r>
      <w:r>
        <w:rPr>
          <w:rFonts w:eastAsia="方正仿宋_GBK"/>
          <w:color w:val="000000"/>
        </w:rPr>
        <w:t>就近接种，共同筑牢全民免疫屏障。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四</w:t>
      </w:r>
      <w:r>
        <w:rPr>
          <w:rFonts w:eastAsia="方正仿宋_GBK"/>
          <w:color w:val="000000"/>
        </w:rPr>
        <w:t>、</w:t>
      </w:r>
      <w:r>
        <w:rPr>
          <w:rFonts w:hint="eastAsia" w:eastAsia="方正仿宋_GBK"/>
          <w:color w:val="000000"/>
        </w:rPr>
        <w:t>各位考生</w:t>
      </w:r>
      <w:r>
        <w:rPr>
          <w:rFonts w:eastAsia="方正仿宋_GBK"/>
          <w:color w:val="000000"/>
        </w:rPr>
        <w:t>要增强个人防范意识，主动做好个人防护，坚持戴口罩、勤洗手、多通风、不聚集，保持良好的健康生活习惯。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五、</w:t>
      </w:r>
      <w:r>
        <w:rPr>
          <w:rFonts w:eastAsia="方正仿宋_GBK"/>
          <w:color w:val="000000"/>
        </w:rPr>
        <w:t>凡违反新冠疫情防控有关规定，造成严重后果的将依法依规从严追究责任。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eastAsia="方正仿宋_GBK"/>
          <w:color w:val="000000"/>
          <w:sz w:val="32"/>
          <w:szCs w:val="32"/>
        </w:rPr>
        <w:t>彭水苗族土家族自治县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人力资源和社会保障局</w:t>
      </w:r>
    </w:p>
    <w:p>
      <w:pPr>
        <w:pStyle w:val="2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                    </w:t>
      </w:r>
      <w:r>
        <w:rPr>
          <w:rFonts w:hint="eastAsia" w:eastAsia="方正仿宋_GBK"/>
          <w:color w:val="000000"/>
          <w:sz w:val="32"/>
          <w:szCs w:val="32"/>
        </w:rPr>
        <w:t>2021年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9</w:t>
      </w:r>
      <w:r>
        <w:rPr>
          <w:rFonts w:hint="eastAsia" w:eastAsia="方正仿宋_GBK"/>
          <w:color w:val="000000"/>
          <w:sz w:val="32"/>
          <w:szCs w:val="32"/>
        </w:rPr>
        <w:t>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eastAsia="方正仿宋_GBK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E28"/>
    <w:rsid w:val="00827B36"/>
    <w:rsid w:val="00BD089E"/>
    <w:rsid w:val="00BF4E28"/>
    <w:rsid w:val="00D95EE3"/>
    <w:rsid w:val="036D56EE"/>
    <w:rsid w:val="1C1657CE"/>
    <w:rsid w:val="35502BE9"/>
    <w:rsid w:val="711934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560</Characters>
  <Lines>4</Lines>
  <Paragraphs>1</Paragraphs>
  <ScaleCrop>false</ScaleCrop>
  <LinksUpToDate>false</LinksUpToDate>
  <CharactersWithSpaces>657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2021-08-18T00:59:00Z</dcterms:created>
  <dc:creator>钱小川[17725070288]</dc:creator>
  <cp:lastModifiedBy>Administrator</cp:lastModifiedBy>
  <dcterms:modified xsi:type="dcterms:W3CDTF">2021-09-24T03:08:24Z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