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center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pacing w:line="550" w:lineRule="exact"/>
        <w:jc w:val="center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彭水府办发〔2021〕77号</w:t>
      </w:r>
    </w:p>
    <w:p>
      <w:pPr>
        <w:spacing w:line="560" w:lineRule="exact"/>
        <w:jc w:val="center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Times New Roman" w:hAnsi="Times New Roman" w:eastAsia="方正小标宋_GBK"/>
          <w:sz w:val="44"/>
        </w:rPr>
      </w:pPr>
      <w:r>
        <w:rPr>
          <w:rFonts w:ascii="Times New Roman" w:hAnsi="Times New Roman" w:eastAsia="方正小标宋_GBK"/>
          <w:sz w:val="44"/>
        </w:rPr>
        <w:t>彭水苗族土家族自治县人民政府办公室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_GBK"/>
          <w:sz w:val="44"/>
        </w:rPr>
      </w:pPr>
      <w:r>
        <w:rPr>
          <w:rFonts w:ascii="Times New Roman" w:hAnsi="Times New Roman" w:eastAsia="方正小标宋_GBK"/>
          <w:sz w:val="44"/>
        </w:rPr>
        <w:t>关于成立白鹤滩至浙江±800千伏特高压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_GBK"/>
          <w:sz w:val="44"/>
        </w:rPr>
      </w:pPr>
      <w:bookmarkStart w:id="0" w:name="_GoBack"/>
      <w:r>
        <w:rPr>
          <w:rFonts w:ascii="Times New Roman" w:hAnsi="Times New Roman" w:eastAsia="方正小标宋_GBK"/>
          <w:spacing w:val="-11"/>
          <w:sz w:val="44"/>
        </w:rPr>
        <w:t>直流输电工程（彭水段）属地协调工作指挥部</w:t>
      </w:r>
      <w:bookmarkEnd w:id="0"/>
      <w:r>
        <w:rPr>
          <w:rFonts w:ascii="Times New Roman" w:hAnsi="Times New Roman" w:eastAsia="方正小标宋_GBK"/>
          <w:sz w:val="44"/>
        </w:rPr>
        <w:t>的通知</w:t>
      </w:r>
    </w:p>
    <w:p>
      <w:pPr>
        <w:spacing w:line="560" w:lineRule="exact"/>
        <w:jc w:val="center"/>
        <w:rPr>
          <w:rFonts w:ascii="Times New Roman" w:hAnsi="Times New Roman" w:eastAsia="方正小标宋_GBK"/>
          <w:b/>
          <w:sz w:val="44"/>
        </w:rPr>
      </w:pPr>
    </w:p>
    <w:p>
      <w:pPr>
        <w:snapToGrid w:val="0"/>
        <w:spacing w:line="560" w:lineRule="exact"/>
        <w:rPr>
          <w:rFonts w:hint="eastAsia" w:ascii="方正仿宋_GBK" w:hAnsi="Times New Roman" w:eastAsia="方正仿宋_GBK"/>
          <w:bCs/>
          <w:sz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各乡镇人民政府，各街道办事处，县政府各部门，各相关单位：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bCs/>
          <w:sz w:val="32"/>
        </w:rPr>
      </w:pPr>
      <w:r>
        <w:rPr>
          <w:rFonts w:hint="eastAsia" w:ascii="方正仿宋_GBK" w:hAnsi="Times New Roman" w:eastAsia="方正仿宋_GBK"/>
          <w:bCs/>
          <w:sz w:val="32"/>
          <w:szCs w:val="22"/>
        </w:rPr>
        <w:t>根据《重庆市能源局关于配合做好国家输变电工程规划建设工作的通知》（渝能源电〔2018〕28号）要求，</w:t>
      </w:r>
      <w:r>
        <w:rPr>
          <w:rFonts w:hint="eastAsia" w:ascii="方正仿宋_GBK" w:hAnsi="Times New Roman" w:eastAsia="方正仿宋_GBK"/>
          <w:bCs/>
          <w:sz w:val="32"/>
        </w:rPr>
        <w:t>为确保白鹤滩至浙江±800千伏特高压直流输电工程建设顺利进行，及时协调解决电网建设过程中存在的问题。经县政府同意，决定成立白鹤滩至浙江±800千伏特高压直流输电工程（彭水段）属地协调工</w:t>
      </w:r>
      <w:r>
        <w:rPr>
          <w:rFonts w:ascii="Times New Roman" w:hAnsi="Times New Roman" w:eastAsia="方正仿宋_GBK"/>
          <w:bCs/>
          <w:sz w:val="32"/>
        </w:rPr>
        <w:t>作指挥部。</w:t>
      </w:r>
    </w:p>
    <w:p>
      <w:pPr>
        <w:tabs>
          <w:tab w:val="left" w:pos="2340"/>
        </w:tabs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bCs/>
          <w:sz w:val="32"/>
        </w:rPr>
      </w:pPr>
      <w:r>
        <w:rPr>
          <w:rFonts w:ascii="Times New Roman" w:hAnsi="Times New Roman" w:eastAsia="方正仿宋_GBK"/>
          <w:bCs/>
          <w:sz w:val="32"/>
        </w:rPr>
        <w:t xml:space="preserve">指 挥 长：罗远江     县人民政府副县长  </w:t>
      </w:r>
    </w:p>
    <w:p>
      <w:pPr>
        <w:snapToGrid w:val="0"/>
        <w:spacing w:line="560" w:lineRule="exact"/>
        <w:rPr>
          <w:rFonts w:ascii="Times New Roman" w:hAnsi="Times New Roman" w:eastAsia="方正仿宋_GBK"/>
          <w:bCs/>
          <w:color w:val="FF0000"/>
          <w:sz w:val="32"/>
        </w:rPr>
      </w:pPr>
      <w:r>
        <w:rPr>
          <w:rFonts w:ascii="Times New Roman" w:hAnsi="Times New Roman" w:eastAsia="方正仿宋_GBK"/>
          <w:bCs/>
          <w:sz w:val="32"/>
        </w:rPr>
        <w:t xml:space="preserve">    副指挥长：王雪松     县人民政府办公室副主任</w:t>
      </w:r>
    </w:p>
    <w:p>
      <w:pPr>
        <w:snapToGrid w:val="0"/>
        <w:spacing w:line="560" w:lineRule="exact"/>
        <w:rPr>
          <w:rFonts w:ascii="Times New Roman" w:hAnsi="Times New Roman" w:eastAsia="方正仿宋_GBK"/>
          <w:bCs/>
          <w:sz w:val="32"/>
        </w:rPr>
      </w:pPr>
      <w:r>
        <w:rPr>
          <w:rFonts w:ascii="Times New Roman" w:hAnsi="Times New Roman" w:eastAsia="方正仿宋_GBK"/>
          <w:bCs/>
          <w:sz w:val="32"/>
        </w:rPr>
        <w:t xml:space="preserve">              冉  旭     县经济信息委主任 </w:t>
      </w:r>
    </w:p>
    <w:p>
      <w:pPr>
        <w:snapToGrid w:val="0"/>
        <w:spacing w:line="560" w:lineRule="exact"/>
        <w:rPr>
          <w:rFonts w:ascii="Times New Roman" w:hAnsi="Times New Roman" w:eastAsia="方正仿宋_GBK"/>
          <w:bCs/>
          <w:sz w:val="32"/>
        </w:rPr>
      </w:pPr>
      <w:r>
        <w:rPr>
          <w:rFonts w:ascii="Times New Roman" w:hAnsi="Times New Roman" w:eastAsia="方正仿宋_GBK"/>
          <w:bCs/>
          <w:sz w:val="32"/>
        </w:rPr>
        <w:t xml:space="preserve">              王传军     县发展改革委主任</w:t>
      </w:r>
    </w:p>
    <w:p>
      <w:pPr>
        <w:snapToGrid w:val="0"/>
        <w:spacing w:line="560" w:lineRule="exact"/>
        <w:rPr>
          <w:rFonts w:ascii="Times New Roman" w:hAnsi="Times New Roman" w:eastAsia="方正仿宋_GBK"/>
          <w:bCs/>
          <w:sz w:val="32"/>
        </w:rPr>
      </w:pPr>
      <w:r>
        <w:rPr>
          <w:rFonts w:ascii="Times New Roman" w:hAnsi="Times New Roman" w:eastAsia="方正仿宋_GBK"/>
          <w:bCs/>
          <w:sz w:val="32"/>
        </w:rPr>
        <w:t xml:space="preserve">              邓劲松     国网彭水县供电公司总经理 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方正仿宋_GBK"/>
          <w:bCs/>
          <w:sz w:val="32"/>
        </w:rPr>
        <w:t>成    员：</w:t>
      </w:r>
      <w:r>
        <w:rPr>
          <w:rFonts w:ascii="Times New Roman" w:hAnsi="Times New Roman" w:eastAsia="方正仿宋_GBK"/>
          <w:sz w:val="32"/>
        </w:rPr>
        <w:t>县公安局、县规划自然资源局、县生态环境局、</w:t>
      </w:r>
      <w:r>
        <w:rPr>
          <w:rFonts w:ascii="Times New Roman" w:hAnsi="Times New Roman" w:eastAsia="方正仿宋_GBK"/>
          <w:bCs/>
          <w:sz w:val="32"/>
        </w:rPr>
        <w:t>县住房城乡建委、县交通局、</w:t>
      </w:r>
      <w:r>
        <w:rPr>
          <w:rFonts w:ascii="Times New Roman" w:hAnsi="Times New Roman" w:eastAsia="方正仿宋_GBK"/>
          <w:sz w:val="32"/>
        </w:rPr>
        <w:t>县应急局、县林业局、县文化旅游委、县水利局、普子镇、龙射镇、连湖镇、平安镇、鹿鸣乡、联合乡、芦塘乡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等相关单位负责人。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指挥部负责统筹协调、监督电网建设中各项工作。指挥部下设办公室在县</w:t>
      </w:r>
      <w:r>
        <w:rPr>
          <w:rFonts w:ascii="Times New Roman" w:hAnsi="Times New Roman" w:eastAsia="方正仿宋_GBK"/>
          <w:bCs/>
          <w:sz w:val="32"/>
        </w:rPr>
        <w:t>经济信息委</w:t>
      </w:r>
      <w:r>
        <w:rPr>
          <w:rFonts w:ascii="Times New Roman" w:hAnsi="Times New Roman" w:eastAsia="方正仿宋_GBK"/>
          <w:sz w:val="32"/>
        </w:rPr>
        <w:t>，由县</w:t>
      </w:r>
      <w:r>
        <w:rPr>
          <w:rFonts w:ascii="Times New Roman" w:hAnsi="Times New Roman" w:eastAsia="方正仿宋_GBK"/>
          <w:bCs/>
          <w:sz w:val="32"/>
        </w:rPr>
        <w:t>经济信息委</w:t>
      </w:r>
      <w:r>
        <w:rPr>
          <w:rFonts w:ascii="Times New Roman" w:hAnsi="Times New Roman" w:eastAsia="方正仿宋_GBK"/>
          <w:sz w:val="32"/>
        </w:rPr>
        <w:t>主任兼任办公室主任，负责处理日常具体事务。办公室下设综合协调组、征地拆迁组及后勤保障组等工作组：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楷体_GBK"/>
          <w:sz w:val="32"/>
        </w:rPr>
      </w:pPr>
      <w:r>
        <w:rPr>
          <w:rFonts w:ascii="Times New Roman" w:hAnsi="Times New Roman" w:eastAsia="方正楷体_GBK"/>
          <w:sz w:val="32"/>
        </w:rPr>
        <w:t>（一）综合协调组</w:t>
      </w:r>
    </w:p>
    <w:p>
      <w:pPr>
        <w:snapToGrid w:val="0"/>
        <w:spacing w:line="560" w:lineRule="exact"/>
        <w:ind w:firstLine="64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组长：</w:t>
      </w:r>
      <w:r>
        <w:rPr>
          <w:rFonts w:ascii="Times New Roman" w:hAnsi="Times New Roman" w:eastAsia="方正仿宋_GBK"/>
          <w:sz w:val="32"/>
          <w:szCs w:val="22"/>
        </w:rPr>
        <w:t xml:space="preserve">王小兵  </w:t>
      </w:r>
      <w:r>
        <w:rPr>
          <w:rFonts w:ascii="Times New Roman" w:hAnsi="Times New Roman" w:eastAsia="方正仿宋_GBK"/>
          <w:sz w:val="32"/>
        </w:rPr>
        <w:t>县</w:t>
      </w:r>
      <w:r>
        <w:rPr>
          <w:rFonts w:ascii="Times New Roman" w:hAnsi="Times New Roman" w:eastAsia="方正仿宋_GBK"/>
          <w:bCs/>
          <w:sz w:val="32"/>
        </w:rPr>
        <w:t>经济信息委</w:t>
      </w:r>
      <w:r>
        <w:rPr>
          <w:rFonts w:ascii="Times New Roman" w:hAnsi="Times New Roman" w:eastAsia="方正仿宋_GBK"/>
          <w:sz w:val="32"/>
        </w:rPr>
        <w:t xml:space="preserve">党组成员     </w:t>
      </w:r>
    </w:p>
    <w:p>
      <w:pPr>
        <w:snapToGrid w:val="0"/>
        <w:spacing w:line="560" w:lineRule="exact"/>
        <w:ind w:firstLine="64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成员：国网彭水县供电公司、</w:t>
      </w:r>
      <w:r>
        <w:rPr>
          <w:rFonts w:ascii="Times New Roman" w:hAnsi="Times New Roman" w:eastAsia="方正仿宋_GBK"/>
          <w:bCs/>
          <w:sz w:val="32"/>
        </w:rPr>
        <w:t>属地乡镇</w:t>
      </w:r>
      <w:r>
        <w:rPr>
          <w:rFonts w:ascii="Times New Roman" w:hAnsi="Times New Roman" w:eastAsia="方正仿宋_GBK"/>
          <w:sz w:val="32"/>
        </w:rPr>
        <w:t>分管负责人，</w:t>
      </w:r>
      <w:r>
        <w:rPr>
          <w:rFonts w:ascii="Times New Roman" w:hAnsi="Times New Roman" w:eastAsia="方正仿宋_GBK"/>
          <w:bCs/>
          <w:sz w:val="32"/>
        </w:rPr>
        <w:t>县经济信息委</w:t>
      </w:r>
      <w:r>
        <w:rPr>
          <w:rFonts w:ascii="Times New Roman" w:hAnsi="Times New Roman" w:eastAsia="方正仿宋_GBK"/>
          <w:sz w:val="32"/>
        </w:rPr>
        <w:t>环资科负责人、县发展改革委能源科负责人、县公安局治安大队长、属地派出所所长。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主要职责：负责该工程项目的文明施工、安全管理、矛盾纠纷等综合协调。</w:t>
      </w:r>
    </w:p>
    <w:p>
      <w:pPr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方正楷体_GBK"/>
          <w:sz w:val="32"/>
        </w:rPr>
      </w:pPr>
      <w:r>
        <w:rPr>
          <w:rFonts w:ascii="Times New Roman" w:hAnsi="Times New Roman" w:eastAsia="方正楷体_GBK"/>
          <w:sz w:val="32"/>
        </w:rPr>
        <w:t>（二）征地拆迁组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组长：</w:t>
      </w:r>
      <w:r>
        <w:rPr>
          <w:rFonts w:ascii="Times New Roman" w:hAnsi="Times New Roman" w:eastAsia="方正仿宋_GBK"/>
          <w:sz w:val="32"/>
          <w:szCs w:val="22"/>
        </w:rPr>
        <w:t xml:space="preserve">王小兵  </w:t>
      </w:r>
      <w:r>
        <w:rPr>
          <w:rFonts w:ascii="Times New Roman" w:hAnsi="Times New Roman" w:eastAsia="方正仿宋_GBK"/>
          <w:sz w:val="32"/>
        </w:rPr>
        <w:t>县</w:t>
      </w:r>
      <w:r>
        <w:rPr>
          <w:rFonts w:ascii="Times New Roman" w:hAnsi="Times New Roman" w:eastAsia="方正仿宋_GBK"/>
          <w:bCs/>
          <w:sz w:val="32"/>
        </w:rPr>
        <w:t>经济信息委</w:t>
      </w:r>
      <w:r>
        <w:rPr>
          <w:rFonts w:ascii="Times New Roman" w:hAnsi="Times New Roman" w:eastAsia="方正仿宋_GBK"/>
          <w:sz w:val="32"/>
        </w:rPr>
        <w:t>党组成员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成员：国网彭水县供电公司、</w:t>
      </w:r>
      <w:r>
        <w:rPr>
          <w:rFonts w:ascii="Times New Roman" w:hAnsi="Times New Roman" w:eastAsia="方正仿宋_GBK"/>
          <w:bCs/>
          <w:sz w:val="32"/>
        </w:rPr>
        <w:t>属地乡镇</w:t>
      </w:r>
      <w:r>
        <w:rPr>
          <w:rFonts w:ascii="Times New Roman" w:hAnsi="Times New Roman" w:eastAsia="方正仿宋_GBK"/>
          <w:sz w:val="32"/>
        </w:rPr>
        <w:t>分管负责人，</w:t>
      </w:r>
      <w:r>
        <w:rPr>
          <w:rFonts w:ascii="Times New Roman" w:hAnsi="Times New Roman" w:eastAsia="方正仿宋_GBK"/>
          <w:bCs/>
          <w:sz w:val="32"/>
        </w:rPr>
        <w:t>县经济信息委</w:t>
      </w:r>
      <w:r>
        <w:rPr>
          <w:rFonts w:ascii="Times New Roman" w:hAnsi="Times New Roman" w:eastAsia="方正仿宋_GBK"/>
          <w:sz w:val="32"/>
        </w:rPr>
        <w:t>环资科负责人、县发展改革委能源科负责人、县规划自然资源局征地拆迁中心负责人。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主要职责：负责勘察核实特高压线路沿线的征地拆迁工作。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楷体_GBK"/>
          <w:sz w:val="32"/>
        </w:rPr>
      </w:pPr>
      <w:r>
        <w:rPr>
          <w:rFonts w:ascii="Times New Roman" w:hAnsi="Times New Roman" w:eastAsia="方正楷体_GBK"/>
          <w:sz w:val="32"/>
        </w:rPr>
        <w:t>（三）后勤综合组</w:t>
      </w:r>
    </w:p>
    <w:p>
      <w:pPr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组长：徐峰   国网彭水县供电公司副总经理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成员：属地乡镇分管负责人，</w:t>
      </w:r>
      <w:r>
        <w:rPr>
          <w:rFonts w:ascii="Times New Roman" w:hAnsi="Times New Roman" w:eastAsia="方正仿宋_GBK"/>
          <w:bCs/>
          <w:sz w:val="32"/>
        </w:rPr>
        <w:t>县经济信息委</w:t>
      </w:r>
      <w:r>
        <w:rPr>
          <w:rFonts w:ascii="Times New Roman" w:hAnsi="Times New Roman" w:eastAsia="方正仿宋_GBK"/>
          <w:sz w:val="32"/>
        </w:rPr>
        <w:t>环资科负责人、国网彭水县供电公司办公室主任、财务主任、建设部部长。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主要职责：负责该工程项目的政策宣传解释及资料收集、整理、审核及款项支付。</w:t>
      </w:r>
    </w:p>
    <w:p>
      <w:pPr>
        <w:spacing w:line="560" w:lineRule="exact"/>
        <w:ind w:right="-34" w:firstLine="645"/>
        <w:jc w:val="center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 xml:space="preserve">                       </w:t>
      </w:r>
    </w:p>
    <w:p>
      <w:pPr>
        <w:spacing w:line="560" w:lineRule="exact"/>
        <w:ind w:right="-34" w:firstLine="645"/>
        <w:jc w:val="center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 xml:space="preserve">                        </w:t>
      </w:r>
    </w:p>
    <w:p>
      <w:pPr>
        <w:spacing w:line="560" w:lineRule="exact"/>
        <w:ind w:right="-34" w:firstLine="645"/>
        <w:jc w:val="center"/>
        <w:rPr>
          <w:rFonts w:hint="eastAsia"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 xml:space="preserve">           </w:t>
      </w:r>
    </w:p>
    <w:p>
      <w:pPr>
        <w:tabs>
          <w:tab w:val="left" w:pos="8222"/>
        </w:tabs>
        <w:spacing w:line="560" w:lineRule="exact"/>
        <w:ind w:right="-34" w:firstLine="645"/>
        <w:jc w:val="center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 xml:space="preserve">  </w:t>
      </w:r>
      <w:r>
        <w:rPr>
          <w:rFonts w:ascii="Times New Roman" w:hAnsi="Times New Roman" w:eastAsia="方正仿宋_GBK"/>
          <w:sz w:val="32"/>
        </w:rPr>
        <w:t xml:space="preserve">  彭水苗族土家族自治县人民政府办公室</w:t>
      </w:r>
    </w:p>
    <w:p>
      <w:pPr>
        <w:spacing w:line="560" w:lineRule="exact"/>
        <w:ind w:right="-34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 xml:space="preserve">                        2021年</w:t>
      </w:r>
      <w:r>
        <w:rPr>
          <w:rFonts w:ascii="Times New Roman" w:hAnsi="Times New Roman" w:eastAsia="方正仿宋_GBK"/>
          <w:kern w:val="0"/>
          <w:sz w:val="32"/>
          <w:szCs w:val="32"/>
        </w:rPr>
        <w:t>9</w:t>
      </w:r>
      <w:r>
        <w:rPr>
          <w:rFonts w:ascii="Times New Roman" w:hAnsi="Times New Roman" w:eastAsia="方正仿宋_GBK"/>
          <w:sz w:val="32"/>
        </w:rPr>
        <w:t>月</w:t>
      </w:r>
      <w:r>
        <w:rPr>
          <w:rFonts w:ascii="Times New Roman" w:hAnsi="Times New Roman" w:eastAsia="方正仿宋_GBK"/>
          <w:kern w:val="0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</w:rPr>
        <w:t>日</w:t>
      </w:r>
    </w:p>
    <w:p>
      <w:pPr>
        <w:spacing w:line="560" w:lineRule="exact"/>
        <w:ind w:firstLine="630"/>
        <w:rPr>
          <w:rFonts w:ascii="Times New Roman" w:hAnsi="Times New Roman" w:eastAsia="方正仿宋_GBK"/>
          <w:sz w:val="32"/>
        </w:rPr>
      </w:pPr>
    </w:p>
    <w:p>
      <w:pPr>
        <w:pStyle w:val="2"/>
        <w:widowControl w:val="0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color w:val="FF0000"/>
        </w:rPr>
      </w:pPr>
    </w:p>
    <w:p>
      <w:pPr>
        <w:pStyle w:val="2"/>
        <w:widowControl w:val="0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color w:val="FF0000"/>
        </w:rPr>
      </w:pPr>
    </w:p>
    <w:p>
      <w:pPr>
        <w:pStyle w:val="2"/>
        <w:widowControl w:val="0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color w:val="FF0000"/>
        </w:rPr>
      </w:pPr>
    </w:p>
    <w:p>
      <w:pPr>
        <w:pStyle w:val="2"/>
        <w:widowControl w:val="0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color w:val="FF0000"/>
        </w:rPr>
      </w:pPr>
    </w:p>
    <w:p>
      <w:pPr>
        <w:pStyle w:val="2"/>
        <w:widowControl w:val="0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color w:val="FF0000"/>
        </w:rPr>
      </w:pPr>
    </w:p>
    <w:p>
      <w:pPr>
        <w:pStyle w:val="2"/>
        <w:widowControl w:val="0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color w:val="FF0000"/>
        </w:rPr>
      </w:pPr>
    </w:p>
    <w:p>
      <w:pPr>
        <w:pStyle w:val="2"/>
        <w:widowControl w:val="0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color w:val="FF0000"/>
        </w:rPr>
      </w:pPr>
    </w:p>
    <w:p>
      <w:pPr>
        <w:pStyle w:val="2"/>
        <w:widowControl w:val="0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color w:val="FF0000"/>
        </w:rPr>
      </w:pPr>
    </w:p>
    <w:p>
      <w:pPr>
        <w:pStyle w:val="2"/>
        <w:widowControl w:val="0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color w:val="FF0000"/>
        </w:rPr>
      </w:pPr>
    </w:p>
    <w:p>
      <w:pPr>
        <w:pStyle w:val="2"/>
        <w:widowControl w:val="0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color w:val="FF0000"/>
        </w:rPr>
      </w:pPr>
    </w:p>
    <w:p>
      <w:pPr>
        <w:pStyle w:val="2"/>
        <w:widowControl w:val="0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color w:val="FF0000"/>
        </w:rPr>
      </w:pPr>
    </w:p>
    <w:p>
      <w:pPr>
        <w:pStyle w:val="2"/>
        <w:widowControl w:val="0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color w:val="FF0000"/>
        </w:rPr>
      </w:pPr>
    </w:p>
    <w:p>
      <w:pPr>
        <w:pStyle w:val="2"/>
        <w:widowControl w:val="0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color w:val="FF0000"/>
        </w:rPr>
      </w:pPr>
    </w:p>
    <w:p>
      <w:pPr>
        <w:pStyle w:val="2"/>
        <w:widowControl w:val="0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color w:val="FF0000"/>
        </w:rPr>
      </w:pPr>
    </w:p>
    <w:p>
      <w:pPr>
        <w:pStyle w:val="2"/>
        <w:widowControl w:val="0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color w:val="FF0000"/>
        </w:rPr>
      </w:pPr>
    </w:p>
    <w:p>
      <w:pPr>
        <w:pStyle w:val="2"/>
        <w:widowControl w:val="0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color w:val="FF0000"/>
        </w:rPr>
      </w:pPr>
    </w:p>
    <w:p>
      <w:pPr>
        <w:pStyle w:val="2"/>
        <w:widowControl w:val="0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color w:val="FF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E3E93"/>
    <w:rsid w:val="682E3E93"/>
    <w:rsid w:val="6CAB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2022-02-07T08:08:00Z</dcterms:created>
  <dc:creator>pitter</dc:creator>
  <cp:lastModifiedBy>pitter</cp:lastModifiedBy>
  <dcterms:modified xsi:type="dcterms:W3CDTF">2022-02-07T08:10:35Z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5A60DE2C599E4973905E94CB9517665A</vt:lpwstr>
  </property>
</Properties>
</file>