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96E9">
      <w:pPr>
        <w:widowControl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222222"/>
          <w:kern w:val="0"/>
          <w:sz w:val="44"/>
          <w:szCs w:val="44"/>
        </w:rPr>
      </w:pPr>
      <w:bookmarkStart w:id="0" w:name="_GoBack"/>
      <w:bookmarkEnd w:id="0"/>
    </w:p>
    <w:p w14:paraId="05B0F67A">
      <w:pPr>
        <w:widowControl/>
        <w:spacing w:line="56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彭水府发〔2025〕9号</w:t>
      </w:r>
    </w:p>
    <w:p w14:paraId="139DECF8">
      <w:pPr>
        <w:widowControl/>
        <w:spacing w:line="56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 w14:paraId="7A64B69D">
      <w:pPr>
        <w:widowControl/>
        <w:spacing w:line="560" w:lineRule="exact"/>
        <w:jc w:val="center"/>
        <w:rPr>
          <w:rFonts w:hint="eastAsia" w:ascii="Times New Roman" w:hAnsi="Times New Roman" w:eastAsia="方正仿宋_GBK" w:cs="方正小标宋_GBK"/>
          <w:color w:val="222222"/>
          <w:kern w:val="0"/>
          <w:sz w:val="32"/>
          <w:szCs w:val="32"/>
        </w:rPr>
      </w:pPr>
    </w:p>
    <w:p w14:paraId="0BAEB309"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color w:val="222222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color w:val="222222"/>
          <w:kern w:val="0"/>
          <w:sz w:val="44"/>
          <w:szCs w:val="44"/>
        </w:rPr>
        <w:t>重庆市彭水自治县人民政府</w:t>
      </w:r>
    </w:p>
    <w:p w14:paraId="4377B193"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color w:val="222222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color w:val="222222"/>
          <w:kern w:val="0"/>
          <w:sz w:val="44"/>
          <w:szCs w:val="44"/>
        </w:rPr>
        <w:t>关于划定彭水县禁止开垦陡坡地范围的公告</w:t>
      </w:r>
    </w:p>
    <w:p w14:paraId="6662BBE1">
      <w:pPr>
        <w:pStyle w:val="5"/>
        <w:widowControl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</w:p>
    <w:p w14:paraId="167686AD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《中共中央办公厅、国务院办公厅关于加强新时代水土保持工作的意见》和《中华人民共和国水土保持法》，根据市委、市政府有关工作要求，为切实加强水土保持空间管控，强化农林开发等生产建设活动的监督管理，我县开展了禁止开垦陡坡地范围划定。划定成果如下：</w:t>
      </w:r>
    </w:p>
    <w:p w14:paraId="29A5A912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全县禁止开垦陡坡地范围涉及39个镇（街道），共计3005个图斑，面积859.71km²。土地类型主要为林地，林地划入面积为859km²，草地划入面积为0.71km²，总划定面积占县土地面积的22.06%。</w:t>
      </w:r>
    </w:p>
    <w:p w14:paraId="320117E4">
      <w:pPr>
        <w:pStyle w:val="5"/>
        <w:widowControl/>
        <w:tabs>
          <w:tab w:val="left" w:pos="8222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在此范围内，各单位和个人禁止在25度以上陡坡地开垦种植农作物。在25度以上陡坡种植经济林的，要科学选择树种，合理确定规模，采取水土保持措施，防止水土流失。</w:t>
      </w:r>
    </w:p>
    <w:p w14:paraId="72E164B5">
      <w:pPr>
        <w:pStyle w:val="5"/>
        <w:widowControl/>
        <w:tabs>
          <w:tab w:val="left" w:pos="8222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特此公告。</w:t>
      </w:r>
    </w:p>
    <w:p w14:paraId="7B6AEA2E">
      <w:pPr>
        <w:pStyle w:val="5"/>
        <w:widowControl/>
        <w:spacing w:before="0" w:beforeAutospacing="0" w:after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 w14:paraId="2D1DA7A5">
      <w:pPr>
        <w:pStyle w:val="5"/>
        <w:widowControl/>
        <w:spacing w:before="0" w:beforeAutospacing="0" w:after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 w14:paraId="45C32A84">
      <w:pPr>
        <w:pStyle w:val="5"/>
        <w:widowControl/>
        <w:spacing w:before="0" w:beforeAutospacing="0" w:after="0" w:afterAutospacing="0" w:line="560" w:lineRule="exact"/>
        <w:ind w:firstLine="4160" w:firstLineChars="1300"/>
        <w:rPr>
          <w:rFonts w:hint="eastAsia" w:ascii="Times New Roman" w:hAnsi="Times New Roman" w:eastAsia="方正仿宋_GBK"/>
          <w:sz w:val="32"/>
          <w:szCs w:val="32"/>
        </w:rPr>
      </w:pPr>
    </w:p>
    <w:p w14:paraId="187026F9">
      <w:pPr>
        <w:tabs>
          <w:tab w:val="left" w:pos="8222"/>
        </w:tabs>
        <w:spacing w:line="560" w:lineRule="exact"/>
        <w:ind w:right="42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</w:rPr>
        <w:t xml:space="preserve">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彭水苗族土家族自治县人民政府</w:t>
      </w:r>
    </w:p>
    <w:p w14:paraId="738E255F">
      <w:pPr>
        <w:pStyle w:val="5"/>
        <w:widowControl/>
        <w:spacing w:before="0" w:beforeAutospacing="0" w:after="0" w:afterAutospacing="0" w:line="560" w:lineRule="exact"/>
        <w:ind w:firstLine="4800" w:firstLineChars="1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2025年6月2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CC4D">
    <w:pPr>
      <w:pStyle w:val="2"/>
      <w:ind w:left="315" w:leftChars="150" w:right="315" w:rightChars="150"/>
      <w:jc w:val="right"/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6669418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 w14:paraId="1947DFA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48A3">
    <w:pPr>
      <w:pStyle w:val="2"/>
      <w:ind w:left="315" w:leftChars="150" w:right="315" w:rightChars="150"/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6669426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 w14:paraId="21148C5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yMzA2NzczZmJmYTJkMjVhZDhlMjE3YzY5MDllYzUifQ=="/>
  </w:docVars>
  <w:rsids>
    <w:rsidRoot w:val="00E67B1B"/>
    <w:rsid w:val="001D0833"/>
    <w:rsid w:val="002B37CB"/>
    <w:rsid w:val="0094514F"/>
    <w:rsid w:val="00E67B1B"/>
    <w:rsid w:val="0FBB61C5"/>
    <w:rsid w:val="156222D5"/>
    <w:rsid w:val="1AE05215"/>
    <w:rsid w:val="21684AF3"/>
    <w:rsid w:val="2C627343"/>
    <w:rsid w:val="2C7A04EA"/>
    <w:rsid w:val="53364D1D"/>
    <w:rsid w:val="534A4512"/>
    <w:rsid w:val="54331F58"/>
    <w:rsid w:val="562F328F"/>
    <w:rsid w:val="5CE46DB3"/>
    <w:rsid w:val="5FEC4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376</Characters>
  <Lines>3</Lines>
  <Paragraphs>1</Paragraphs>
  <TotalTime>10</TotalTime>
  <ScaleCrop>false</ScaleCrop>
  <LinksUpToDate>false</LinksUpToDate>
  <CharactersWithSpaces>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2025-02-05T01:59:00Z</dcterms:created>
  <dc:creator>86133</dc:creator>
  <cp:lastModifiedBy>pitter</cp:lastModifiedBy>
  <dcterms:modified xsi:type="dcterms:W3CDTF">2025-06-30T03:45:18Z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56E9DBB1DCF64B9FB4AE5FE7D9622B11_13</vt:lpwstr>
  </property>
  <property fmtid="{D5CDD505-2E9C-101B-9397-08002B2CF9AE}" pid="4" name="KSOTemplateDocerSaveRecord">
    <vt:lpwstr>eyJoZGlkIjoiNWJiNjkxNWUzZmFhYTQ0ZTdmYTUzMTlmZTYyMzk0MjAiLCJ1c2VySWQiOiIxOTY0NzUzNDgifQ==</vt:lpwstr>
  </property>
</Properties>
</file>